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371" w:rsidRDefault="00AA4260">
      <w:pPr>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lang w:val="en-GB" w:eastAsia="en-GB" w:bidi="ar-SA"/>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315200" cy="7315200"/>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73152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66" w:lineRule="exact"/>
        <w:rPr>
          <w:rFonts w:ascii="Times New Roman" w:hAnsi="Times New Roman" w:cs="Times New Roman"/>
          <w:sz w:val="24"/>
          <w:szCs w:val="24"/>
        </w:rPr>
      </w:pPr>
    </w:p>
    <w:p w:rsidR="006B3371" w:rsidRPr="004258DC" w:rsidRDefault="00B2337A">
      <w:pPr>
        <w:widowControl w:val="0"/>
        <w:overflowPunct w:val="0"/>
        <w:autoSpaceDE w:val="0"/>
        <w:autoSpaceDN w:val="0"/>
        <w:adjustRightInd w:val="0"/>
        <w:spacing w:after="0" w:line="199" w:lineRule="auto"/>
        <w:ind w:hanging="3270"/>
        <w:rPr>
          <w:rFonts w:ascii="Times New Roman" w:hAnsi="Times New Roman" w:cs="Times New Roman"/>
          <w:sz w:val="20"/>
          <w:szCs w:val="24"/>
        </w:rPr>
      </w:pPr>
      <w:r w:rsidRPr="004258DC">
        <w:rPr>
          <w:rFonts w:ascii="Arial" w:hAnsi="Arial"/>
          <w:b/>
          <w:i/>
          <w:color w:val="FFFFFF"/>
          <w:sz w:val="144"/>
        </w:rPr>
        <w:t xml:space="preserve">       NAUDOJIMO VADOVAS</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5" w:lineRule="exact"/>
        <w:rPr>
          <w:rFonts w:ascii="Times New Roman" w:hAnsi="Times New Roman" w:cs="Times New Roman"/>
          <w:sz w:val="24"/>
          <w:szCs w:val="24"/>
        </w:rPr>
      </w:pP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pgSz w:w="12240" w:h="15840"/>
          <w:pgMar w:top="1417" w:right="1417" w:bottom="1417" w:left="1417" w:header="708" w:footer="708" w:gutter="0"/>
          <w:cols w:space="708"/>
          <w:docGrid w:linePitch="360"/>
        </w:sectPr>
      </w:pPr>
    </w:p>
    <w:p w:rsidR="006B3371" w:rsidRDefault="00AA4260">
      <w:pPr>
        <w:widowControl w:val="0"/>
        <w:autoSpaceDE w:val="0"/>
        <w:autoSpaceDN w:val="0"/>
        <w:adjustRightInd w:val="0"/>
        <w:spacing w:after="0" w:line="240" w:lineRule="auto"/>
        <w:ind w:left="1540"/>
        <w:rPr>
          <w:rFonts w:ascii="Times New Roman" w:hAnsi="Times New Roman" w:cs="Times New Roman"/>
          <w:sz w:val="24"/>
          <w:szCs w:val="24"/>
        </w:rPr>
      </w:pPr>
      <w:bookmarkStart w:id="1" w:name="page3"/>
      <w:bookmarkEnd w:id="1"/>
      <w:r>
        <w:rPr>
          <w:noProof/>
          <w:lang w:val="en-GB" w:eastAsia="en-GB" w:bidi="ar-SA"/>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315200" cy="7315200"/>
                <wp:effectExtent l="0" t="0" r="0" b="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15200"/>
                        </a:xfrm>
                        <a:prstGeom prst="rect">
                          <a:avLst/>
                        </a:prstGeom>
                        <a:solidFill>
                          <a:srgbClr val="F800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E0BA" id="Rectangle 3" o:spid="_x0000_s1026" style="position:absolute;margin-left:0;margin-top:0;width:8in;height:8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" o:allowincell="f" fillcolor="#f8001b" stroked="f">
                <w10:wrap anchorx="page" anchory="page"/>
              </v:rect>
            </w:pict>
          </mc:Fallback>
        </mc:AlternateContent>
      </w:r>
      <w:r>
        <w:rPr>
          <w:rFonts w:ascii="Arial" w:hAnsi="Arial"/>
          <w:b/>
          <w:color w:val="FFFFFF"/>
          <w:sz w:val="124"/>
        </w:rPr>
        <w:t>DĖMESIO:</w:t>
      </w:r>
    </w:p>
    <w:p w:rsidR="006B3371" w:rsidRDefault="006B3371">
      <w:pPr>
        <w:widowControl w:val="0"/>
        <w:autoSpaceDE w:val="0"/>
        <w:autoSpaceDN w:val="0"/>
        <w:adjustRightInd w:val="0"/>
        <w:spacing w:after="0" w:line="72"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1520"/>
        <w:rPr>
          <w:rFonts w:ascii="Times New Roman" w:hAnsi="Times New Roman" w:cs="Times New Roman"/>
          <w:sz w:val="24"/>
          <w:szCs w:val="24"/>
        </w:rPr>
      </w:pPr>
      <w:r>
        <w:rPr>
          <w:rFonts w:ascii="Arial" w:hAnsi="Arial"/>
          <w:b/>
          <w:color w:val="FFFFFF"/>
          <w:sz w:val="56"/>
        </w:rPr>
        <w:t>SVARBI INFORMACIJA</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26"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26" w:lineRule="auto"/>
        <w:ind w:left="1260" w:right="800" w:hanging="466"/>
        <w:rPr>
          <w:rFonts w:ascii="Times New Roman" w:hAnsi="Times New Roman" w:cs="Times New Roman"/>
          <w:sz w:val="24"/>
          <w:szCs w:val="24"/>
        </w:rPr>
      </w:pPr>
      <w:r>
        <w:rPr>
          <w:rFonts w:ascii="Arial" w:hAnsi="Arial"/>
          <w:b/>
          <w:color w:val="FFFFFF"/>
          <w:sz w:val="23"/>
        </w:rPr>
        <w:t>JAUČIATE KEISTĄ KVAPĄ? NEBIJOKITE – MES ATIDŽIAI PATIKRINOME VISUS VARIKLIUS. SILPNAS DEGIMO KVAPAS YRA NORMALU –</w:t>
      </w:r>
    </w:p>
    <w:p w:rsidR="006B3371" w:rsidRDefault="006B3371">
      <w:pPr>
        <w:widowControl w:val="0"/>
        <w:autoSpaceDE w:val="0"/>
        <w:autoSpaceDN w:val="0"/>
        <w:adjustRightInd w:val="0"/>
        <w:spacing w:after="0" w:line="2"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b/>
          <w:color w:val="FFFFFF"/>
          <w:sz w:val="26"/>
        </w:rPr>
        <w:t>JĮ SKLEIDŽIA VISI NAUJI VARIKLIAI.</w:t>
      </w:r>
    </w:p>
    <w:p w:rsidR="006B3371" w:rsidRDefault="006B3371">
      <w:pPr>
        <w:widowControl w:val="0"/>
        <w:autoSpaceDE w:val="0"/>
        <w:autoSpaceDN w:val="0"/>
        <w:adjustRightInd w:val="0"/>
        <w:spacing w:after="0" w:line="77"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08" w:lineRule="exact"/>
        <w:rPr>
          <w:rFonts w:ascii="Times New Roman" w:hAnsi="Times New Roman" w:cs="Times New Roman"/>
          <w:sz w:val="24"/>
          <w:szCs w:val="24"/>
        </w:rPr>
      </w:pPr>
    </w:p>
    <w:p w:rsidR="006B3371" w:rsidRDefault="006B3371">
      <w:pPr>
        <w:widowControl w:val="0"/>
        <w:autoSpaceDE w:val="0"/>
        <w:autoSpaceDN w:val="0"/>
        <w:adjustRightInd w:val="0"/>
        <w:spacing w:after="0" w:line="240" w:lineRule="auto"/>
        <w:ind w:left="3340"/>
        <w:rPr>
          <w:rFonts w:ascii="Times New Roman" w:hAnsi="Times New Roman" w:cs="Times New Roman"/>
          <w:sz w:val="24"/>
          <w:szCs w:val="24"/>
        </w:rPr>
      </w:pPr>
    </w:p>
    <w:p w:rsidR="006B3371" w:rsidRDefault="006B3371">
      <w:pPr>
        <w:widowControl w:val="0"/>
        <w:autoSpaceDE w:val="0"/>
        <w:autoSpaceDN w:val="0"/>
        <w:adjustRightInd w:val="0"/>
        <w:spacing w:after="0" w:line="77" w:lineRule="exact"/>
        <w:rPr>
          <w:rFonts w:ascii="Times New Roman" w:hAnsi="Times New Roman" w:cs="Times New Roman"/>
          <w:sz w:val="24"/>
          <w:szCs w:val="24"/>
        </w:rPr>
      </w:pP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mc:AlternateContent>
          <mc:Choice Requires="wps">
            <w:drawing>
              <wp:anchor distT="0" distB="0" distL="114300" distR="114300" simplePos="0" relativeHeight="251661312" behindDoc="1" locked="0" layoutInCell="0" allowOverlap="1">
                <wp:simplePos x="0" y="0"/>
                <wp:positionH relativeFrom="column">
                  <wp:posOffset>-12700</wp:posOffset>
                </wp:positionH>
                <wp:positionV relativeFrom="paragraph">
                  <wp:posOffset>851535</wp:posOffset>
                </wp:positionV>
                <wp:extent cx="6248400" cy="0"/>
                <wp:effectExtent l="6350" t="13335" r="12700" b="5715"/>
                <wp:wrapNone/>
                <wp:docPr id="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88961"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05pt" to="49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TEEwIAACk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" o:allowincell="f" strokecolor="white" strokeweight=".5pt"/>
            </w:pict>
          </mc:Fallback>
        </mc:AlternateConten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71" w:lineRule="exact"/>
        <w:rPr>
          <w:rFonts w:ascii="Times New Roman" w:hAnsi="Times New Roman" w:cs="Times New Roman"/>
          <w:sz w:val="24"/>
          <w:szCs w:val="24"/>
        </w:rPr>
      </w:pPr>
    </w:p>
    <w:p w:rsidR="006B3371" w:rsidRDefault="00C527A8">
      <w:pPr>
        <w:widowControl w:val="0"/>
        <w:autoSpaceDE w:val="0"/>
        <w:autoSpaceDN w:val="0"/>
        <w:adjustRightInd w:val="0"/>
        <w:spacing w:after="0" w:line="37" w:lineRule="exact"/>
        <w:rPr>
          <w:rFonts w:ascii="Times New Roman" w:hAnsi="Times New Roman" w:cs="Times New Roman"/>
          <w:sz w:val="24"/>
          <w:szCs w:val="24"/>
        </w:rPr>
      </w:pPr>
      <w:r>
        <w:br w:type="column"/>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8001B"/>
          <w:sz w:val="52"/>
        </w:rPr>
        <w:t>TURINYS</w:t>
      </w:r>
    </w:p>
    <w:p w:rsidR="006B3371" w:rsidRDefault="00AA4260">
      <w:pPr>
        <w:widowControl w:val="0"/>
        <w:autoSpaceDE w:val="0"/>
        <w:autoSpaceDN w:val="0"/>
        <w:adjustRightInd w:val="0"/>
        <w:spacing w:after="0" w:line="364" w:lineRule="exact"/>
        <w:rPr>
          <w:rFonts w:ascii="Times New Roman" w:hAnsi="Times New Roman" w:cs="Times New Roman"/>
          <w:sz w:val="24"/>
          <w:szCs w:val="24"/>
        </w:rPr>
      </w:pPr>
      <w:r>
        <w:rPr>
          <w:noProof/>
          <w:lang w:val="en-GB" w:eastAsia="en-GB" w:bidi="ar-SA"/>
        </w:rPr>
        <w:drawing>
          <wp:anchor distT="0" distB="0" distL="114300" distR="114300" simplePos="0" relativeHeight="251662336" behindDoc="1" locked="0" layoutInCell="0" allowOverlap="1">
            <wp:simplePos x="0" y="0"/>
            <wp:positionH relativeFrom="column">
              <wp:posOffset>6457950</wp:posOffset>
            </wp:positionH>
            <wp:positionV relativeFrom="paragraph">
              <wp:posOffset>212725</wp:posOffset>
            </wp:positionV>
            <wp:extent cx="323850" cy="889000"/>
            <wp:effectExtent l="0" t="0" r="0" b="635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889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9600"/>
        <w:gridCol w:w="480"/>
        <w:gridCol w:w="500"/>
        <w:gridCol w:w="20"/>
      </w:tblGrid>
      <w:tr w:rsidR="006B3371">
        <w:trPr>
          <w:trHeight w:val="274"/>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2"/>
                <w:sz w:val="19"/>
              </w:rPr>
              <w:t>Svarbios atsargumo priemonės......................................</w:t>
            </w:r>
            <w:r w:rsidR="004258DC">
              <w:rPr>
                <w:rFonts w:ascii="Arial" w:hAnsi="Arial"/>
                <w:color w:val="333333"/>
                <w:w w:val="82"/>
                <w:sz w:val="19"/>
              </w:rPr>
              <w:t>..................</w:t>
            </w:r>
            <w:r>
              <w:rPr>
                <w:rFonts w:ascii="Arial" w:hAnsi="Arial"/>
                <w:color w:val="333333"/>
                <w:w w:val="82"/>
                <w:sz w:val="19"/>
              </w:rPr>
              <w:t>...................................................................................................................</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sz w:val="19"/>
              </w:rPr>
              <w:t>4</w:t>
            </w:r>
          </w:p>
        </w:tc>
        <w:tc>
          <w:tcPr>
            <w:tcW w:w="500" w:type="dxa"/>
            <w:vMerge w:val="restart"/>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ind w:left="273"/>
              <w:jc w:val="right"/>
              <w:rPr>
                <w:rFonts w:ascii="Times New Roman" w:hAnsi="Times New Roman" w:cs="Times New Roman"/>
                <w:sz w:val="24"/>
                <w:szCs w:val="24"/>
              </w:rPr>
            </w:pPr>
            <w:r>
              <w:rPr>
                <w:rFonts w:ascii="Arial" w:hAnsi="Arial"/>
                <w:b/>
                <w:color w:val="FFFFFF"/>
                <w:w w:val="89"/>
                <w:sz w:val="19"/>
              </w:rPr>
              <w:t>LIETUVIŲ K.</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3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8001B"/>
                <w:sz w:val="19"/>
              </w:rPr>
              <w:t>TRINTUVO NAUDOJIMAS</w:t>
            </w:r>
          </w:p>
        </w:tc>
        <w:tc>
          <w:tcPr>
            <w:tcW w:w="4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61"/>
        </w:trPr>
        <w:tc>
          <w:tcPr>
            <w:tcW w:w="96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9"/>
              </w:rPr>
              <w:t>Įvairiapusiškumas</w:t>
            </w:r>
          </w:p>
        </w:tc>
        <w:tc>
          <w:tcPr>
            <w:tcW w:w="48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sz w:val="19"/>
              </w:rPr>
              <w:t>7</w:t>
            </w:r>
          </w:p>
        </w:tc>
        <w:tc>
          <w:tcPr>
            <w:tcW w:w="5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29"/>
        </w:trPr>
        <w:tc>
          <w:tcPr>
            <w:tcW w:w="9600" w:type="dxa"/>
            <w:vMerge/>
            <w:tcBorders>
              <w:top w:val="nil"/>
              <w:left w:val="nil"/>
              <w:bottom w:val="nil"/>
              <w:right w:val="nil"/>
            </w:tcBorders>
            <w:vAlign w:val="bottom"/>
          </w:tcPr>
          <w:p w:rsidR="006B3371" w:rsidRDefault="00C527A8">
            <w:pPr>
              <w:widowControl w:val="0"/>
              <w:autoSpaceDE w:val="0"/>
              <w:autoSpaceDN w:val="0"/>
              <w:adjustRightInd w:val="0"/>
              <w:spacing w:after="0" w:line="156" w:lineRule="exact"/>
              <w:ind w:left="700"/>
              <w:rPr>
                <w:rFonts w:ascii="Times New Roman" w:hAnsi="Times New Roman" w:cs="Times New Roman"/>
                <w:sz w:val="24"/>
                <w:szCs w:val="24"/>
              </w:rPr>
            </w:pPr>
            <w:r>
              <w:rPr>
                <w:rFonts w:ascii="Arial" w:hAnsi="Arial"/>
                <w:color w:val="333333"/>
                <w:w w:val="87"/>
                <w:sz w:val="18"/>
              </w:rPr>
              <w:t>............................................................................................................................................................................................................</w:t>
            </w:r>
          </w:p>
        </w:tc>
        <w:tc>
          <w:tcPr>
            <w:tcW w:w="48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9"/>
                <w:szCs w:val="19"/>
              </w:rPr>
            </w:pP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6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2"/>
                <w:sz w:val="19"/>
              </w:rPr>
              <w:t>Ąsočio pripildymas............................................................</w:t>
            </w:r>
            <w:r w:rsidR="004258DC">
              <w:rPr>
                <w:rFonts w:ascii="Arial" w:hAnsi="Arial"/>
                <w:color w:val="333333"/>
                <w:w w:val="82"/>
                <w:sz w:val="19"/>
              </w:rPr>
              <w:t>..........................</w:t>
            </w:r>
            <w:r>
              <w:rPr>
                <w:rFonts w:ascii="Arial" w:hAnsi="Arial"/>
                <w:color w:val="333333"/>
                <w:w w:val="82"/>
                <w:sz w:val="19"/>
              </w:rPr>
              <w:t>.......................................................................................................</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sz w:val="19"/>
              </w:rPr>
              <w:t>8</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6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1"/>
                <w:sz w:val="19"/>
              </w:rPr>
              <w:t>Ąsočio valymas...................................................................................................................................................................................................</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sz w:val="19"/>
              </w:rPr>
              <w:t>9</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9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8001B"/>
                <w:sz w:val="19"/>
              </w:rPr>
              <w:t>PRODUKTAI</w:t>
            </w:r>
          </w:p>
        </w:tc>
        <w:tc>
          <w:tcPr>
            <w:tcW w:w="4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9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2"/>
                <w:sz w:val="19"/>
              </w:rPr>
              <w:t>Trintuvai ir priedai......................................................................................................................................................................................</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w w:val="75"/>
                <w:sz w:val="19"/>
              </w:rPr>
              <w:t>10</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9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8001B"/>
                <w:sz w:val="19"/>
              </w:rPr>
              <w:t>TRUMPAS NAUDOJIMO VADOVAS, DUK IR TRIKČIŲ ŠALINIMAS</w:t>
            </w:r>
          </w:p>
        </w:tc>
        <w:tc>
          <w:tcPr>
            <w:tcW w:w="4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9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2"/>
                <w:sz w:val="19"/>
              </w:rPr>
              <w:t>Trumpas naudojimo vadovas – Jutikliniai mygtukai.</w:t>
            </w:r>
            <w:r w:rsidR="004258DC">
              <w:rPr>
                <w:rFonts w:ascii="Arial" w:hAnsi="Arial"/>
                <w:color w:val="333333"/>
                <w:w w:val="82"/>
                <w:sz w:val="19"/>
              </w:rPr>
              <w:t>........................</w:t>
            </w:r>
            <w:r>
              <w:rPr>
                <w:rFonts w:ascii="Arial" w:hAnsi="Arial"/>
                <w:color w:val="333333"/>
                <w:w w:val="82"/>
                <w:sz w:val="19"/>
              </w:rPr>
              <w:t>.............................................................................................................</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w w:val="75"/>
                <w:sz w:val="19"/>
              </w:rPr>
              <w:t>12</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42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2"/>
                <w:sz w:val="19"/>
              </w:rPr>
              <w:t>DUK ir trikčių šalinimas................................................................................................................................................................................</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w w:val="75"/>
                <w:sz w:val="19"/>
              </w:rPr>
              <w:t>13</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3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8001B"/>
                <w:sz w:val="19"/>
              </w:rPr>
              <w:t>RECEPTAI</w:t>
            </w:r>
          </w:p>
        </w:tc>
        <w:tc>
          <w:tcPr>
            <w:tcW w:w="4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9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3"/>
                <w:sz w:val="19"/>
              </w:rPr>
              <w:t>Pomidorų ir bazilikų sriuba..........</w:t>
            </w:r>
            <w:r w:rsidR="004258DC">
              <w:rPr>
                <w:rFonts w:ascii="Arial" w:hAnsi="Arial"/>
                <w:color w:val="333333"/>
                <w:w w:val="83"/>
                <w:sz w:val="19"/>
              </w:rPr>
              <w:t>....................</w:t>
            </w:r>
            <w:r>
              <w:rPr>
                <w:rFonts w:ascii="Arial" w:hAnsi="Arial"/>
                <w:color w:val="333333"/>
                <w:w w:val="83"/>
                <w:sz w:val="19"/>
              </w:rPr>
              <w:t>..................................................................................................................................................</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w w:val="75"/>
                <w:sz w:val="19"/>
              </w:rPr>
              <w:t>15</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6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3"/>
                <w:sz w:val="19"/>
              </w:rPr>
              <w:t>Raudonų uogų tirštas kokteilis............</w:t>
            </w:r>
            <w:r w:rsidR="004258DC">
              <w:rPr>
                <w:rFonts w:ascii="Arial" w:hAnsi="Arial"/>
                <w:color w:val="333333"/>
                <w:w w:val="83"/>
                <w:sz w:val="19"/>
              </w:rPr>
              <w:t>.................</w:t>
            </w:r>
            <w:r>
              <w:rPr>
                <w:rFonts w:ascii="Arial" w:hAnsi="Arial"/>
                <w:color w:val="333333"/>
                <w:w w:val="83"/>
                <w:sz w:val="19"/>
              </w:rPr>
              <w:t>..............................................................................................................................................</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w w:val="75"/>
                <w:sz w:val="19"/>
              </w:rPr>
              <w:t>16</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60"/>
        </w:trPr>
        <w:tc>
          <w:tcPr>
            <w:tcW w:w="9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82"/>
                <w:sz w:val="19"/>
              </w:rPr>
              <w:t>Šaltas citrinų jogurtas........................................................................................................................................................................................</w:t>
            </w:r>
          </w:p>
        </w:tc>
        <w:tc>
          <w:tcPr>
            <w:tcW w:w="48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right="205"/>
              <w:jc w:val="right"/>
              <w:rPr>
                <w:rFonts w:ascii="Times New Roman" w:hAnsi="Times New Roman" w:cs="Times New Roman"/>
                <w:sz w:val="24"/>
                <w:szCs w:val="24"/>
              </w:rPr>
            </w:pPr>
            <w:r>
              <w:rPr>
                <w:rFonts w:ascii="Arial" w:hAnsi="Arial"/>
                <w:color w:val="333333"/>
                <w:w w:val="75"/>
                <w:sz w:val="19"/>
              </w:rPr>
              <w:t>17</w:t>
            </w:r>
          </w:p>
        </w:tc>
        <w:tc>
          <w:tcPr>
            <w:tcW w:w="5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bl>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mc:AlternateContent>
          <mc:Choice Requires="wps">
            <w:drawing>
              <wp:anchor distT="0" distB="0" distL="114300" distR="114300" simplePos="0" relativeHeight="251663360" behindDoc="1" locked="0" layoutInCell="0" allowOverlap="1">
                <wp:simplePos x="0" y="0"/>
                <wp:positionH relativeFrom="column">
                  <wp:posOffset>1377950</wp:posOffset>
                </wp:positionH>
                <wp:positionV relativeFrom="paragraph">
                  <wp:posOffset>982345</wp:posOffset>
                </wp:positionV>
                <wp:extent cx="0" cy="533400"/>
                <wp:effectExtent l="6350" t="10795" r="12700" b="8255"/>
                <wp:wrapNone/>
                <wp:docPr id="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F800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81C2A"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77.35pt" to="108.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" o:allowincell="f" strokecolor="#f8001b" strokeweight="1pt"/>
            </w:pict>
          </mc:Fallback>
        </mc:AlternateContent>
      </w:r>
      <w:r>
        <w:rPr>
          <w:noProof/>
          <w:lang w:val="en-GB" w:eastAsia="en-GB" w:bidi="ar-SA"/>
        </w:rPr>
        <mc:AlternateContent>
          <mc:Choice Requires="wps">
            <w:drawing>
              <wp:anchor distT="0" distB="0" distL="114300" distR="114300" simplePos="0" relativeHeight="251664384" behindDoc="1" locked="0" layoutInCell="0" allowOverlap="1">
                <wp:simplePos x="0" y="0"/>
                <wp:positionH relativeFrom="column">
                  <wp:posOffset>4870450</wp:posOffset>
                </wp:positionH>
                <wp:positionV relativeFrom="paragraph">
                  <wp:posOffset>982345</wp:posOffset>
                </wp:positionV>
                <wp:extent cx="0" cy="533400"/>
                <wp:effectExtent l="12700" t="10795" r="6350" b="8255"/>
                <wp:wrapNone/>
                <wp:docPr id="5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2700">
                          <a:solidFill>
                            <a:srgbClr val="F800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EE52"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77.35pt" to="383.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" o:allowincell="f" strokecolor="#f8001b" strokeweight="1pt"/>
            </w:pict>
          </mc:Fallback>
        </mc:AlternateContent>
      </w:r>
      <w:r>
        <w:rPr>
          <w:noProof/>
          <w:lang w:val="en-GB" w:eastAsia="en-GB" w:bidi="ar-SA"/>
        </w:rPr>
        <mc:AlternateContent>
          <mc:Choice Requires="wps">
            <w:drawing>
              <wp:anchor distT="0" distB="0" distL="114300" distR="114300" simplePos="0" relativeHeight="251665408" behindDoc="1" locked="0" layoutInCell="0" allowOverlap="1">
                <wp:simplePos x="0" y="0"/>
                <wp:positionH relativeFrom="column">
                  <wp:posOffset>1371600</wp:posOffset>
                </wp:positionH>
                <wp:positionV relativeFrom="paragraph">
                  <wp:posOffset>988695</wp:posOffset>
                </wp:positionV>
                <wp:extent cx="3505200" cy="0"/>
                <wp:effectExtent l="9525" t="7620" r="9525" b="11430"/>
                <wp:wrapNone/>
                <wp:docPr id="5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2700">
                          <a:solidFill>
                            <a:srgbClr val="F800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FB29F" id="Line 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7.85pt" to="384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" o:allowincell="f" strokecolor="#f8001b" strokeweight="1pt"/>
            </w:pict>
          </mc:Fallback>
        </mc:AlternateContent>
      </w:r>
      <w:r>
        <w:rPr>
          <w:noProof/>
          <w:lang w:val="en-GB" w:eastAsia="en-GB" w:bidi="ar-SA"/>
        </w:rPr>
        <mc:AlternateContent>
          <mc:Choice Requires="wps">
            <w:drawing>
              <wp:anchor distT="0" distB="0" distL="114300" distR="114300" simplePos="0" relativeHeight="251666432" behindDoc="1" locked="0" layoutInCell="0" allowOverlap="1">
                <wp:simplePos x="0" y="0"/>
                <wp:positionH relativeFrom="column">
                  <wp:posOffset>1371600</wp:posOffset>
                </wp:positionH>
                <wp:positionV relativeFrom="paragraph">
                  <wp:posOffset>1509395</wp:posOffset>
                </wp:positionV>
                <wp:extent cx="3505200" cy="0"/>
                <wp:effectExtent l="9525" t="13970" r="9525" b="14605"/>
                <wp:wrapNone/>
                <wp:docPr id="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2700">
                          <a:solidFill>
                            <a:srgbClr val="F800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AF714" id="Line 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8.85pt" to="384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" o:allowincell="f" strokecolor="#f8001b" strokeweight="1pt"/>
            </w:pict>
          </mc:Fallback>
        </mc:AlternateConten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24"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32" w:lineRule="auto"/>
        <w:ind w:left="2600" w:right="3140" w:hanging="200"/>
        <w:rPr>
          <w:rFonts w:ascii="Times New Roman" w:hAnsi="Times New Roman" w:cs="Times New Roman"/>
          <w:sz w:val="24"/>
          <w:szCs w:val="24"/>
        </w:rPr>
      </w:pPr>
      <w:r>
        <w:rPr>
          <w:rFonts w:ascii="Arial" w:hAnsi="Arial"/>
          <w:b/>
          <w:color w:val="F8001B"/>
          <w:sz w:val="17"/>
        </w:rPr>
        <w:t>Trintuvas skirtas naudoti tik namuose! Naudojant trintuvą komerciniais tikslais garantija negalioja.</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719" w:right="100" w:bottom="218" w:left="860" w:header="708" w:footer="708" w:gutter="0"/>
          <w:cols w:num="2" w:space="1700" w:equalWidth="0">
            <w:col w:w="9800" w:space="1700"/>
            <w:col w:w="10580"/>
          </w:cols>
          <w:noEndnote/>
        </w:sectPr>
      </w:pPr>
    </w:p>
    <w:p w:rsidR="006B3371" w:rsidRDefault="006B3371">
      <w:pPr>
        <w:widowControl w:val="0"/>
        <w:autoSpaceDE w:val="0"/>
        <w:autoSpaceDN w:val="0"/>
        <w:adjustRightInd w:val="0"/>
        <w:spacing w:after="0" w:line="333"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4"/>
        </w:rPr>
        <w:t>3</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19" w:right="840" w:bottom="218" w:left="22120" w:header="708" w:footer="708" w:gutter="0"/>
          <w:cols w:space="1700" w:equalWidth="0">
            <w:col w:w="80" w:space="1700"/>
          </w:cols>
          <w:noEndnote/>
        </w:sect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bookmarkStart w:id="2" w:name="page5"/>
      <w:bookmarkEnd w:id="2"/>
      <w:r>
        <w:rPr>
          <w:rFonts w:ascii="Arial" w:hAnsi="Arial"/>
          <w:b/>
          <w:color w:val="F8001B"/>
          <w:sz w:val="46"/>
        </w:rPr>
        <w:lastRenderedPageBreak/>
        <w:t>ATSARGUMO PRIEMONĖS</w:t>
      </w:r>
    </w:p>
    <w:p w:rsidR="006B3371" w:rsidRDefault="00AA4260">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756" w:right="16020" w:bottom="183" w:left="840" w:header="708" w:footer="708" w:gutter="0"/>
          <w:cols w:space="708" w:equalWidth="0">
            <w:col w:w="6180"/>
          </w:cols>
          <w:noEndnote/>
        </w:sectPr>
      </w:pPr>
      <w:r>
        <w:rPr>
          <w:noProof/>
          <w:lang w:val="en-GB" w:eastAsia="en-GB" w:bidi="ar-SA"/>
        </w:rPr>
        <w:drawing>
          <wp:anchor distT="0" distB="0" distL="114300" distR="114300" simplePos="0" relativeHeight="251667456" behindDoc="1" locked="0" layoutInCell="0" allowOverlap="1">
            <wp:simplePos x="0" y="0"/>
            <wp:positionH relativeFrom="column">
              <wp:posOffset>13773150</wp:posOffset>
            </wp:positionH>
            <wp:positionV relativeFrom="paragraph">
              <wp:posOffset>256540</wp:posOffset>
            </wp:positionV>
            <wp:extent cx="323850" cy="889000"/>
            <wp:effectExtent l="0" t="0" r="0" b="6350"/>
            <wp:wrapNone/>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8890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59"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00" w:lineRule="auto"/>
        <w:ind w:right="220"/>
        <w:rPr>
          <w:rFonts w:ascii="Times New Roman" w:hAnsi="Times New Roman" w:cs="Times New Roman"/>
          <w:sz w:val="24"/>
          <w:szCs w:val="24"/>
        </w:rPr>
      </w:pPr>
      <w:r>
        <w:rPr>
          <w:rFonts w:ascii="Arial" w:hAnsi="Arial"/>
          <w:color w:val="333333"/>
          <w:sz w:val="17"/>
        </w:rPr>
        <w:t>Prieš pradėdami naudoti „Blendtec</w:t>
      </w:r>
      <w:r>
        <w:rPr>
          <w:rFonts w:ascii="Arial" w:hAnsi="Arial"/>
          <w:color w:val="333333"/>
          <w:sz w:val="19"/>
          <w:vertAlign w:val="superscript"/>
        </w:rPr>
        <w:t>®</w:t>
      </w:r>
      <w:r>
        <w:rPr>
          <w:rFonts w:ascii="Arial" w:hAnsi="Arial"/>
          <w:color w:val="333333"/>
          <w:sz w:val="17"/>
        </w:rPr>
        <w:t>“ trintuvą, atidžiai perskaitykite visus naudojimo nurodymus. Jų laikydamiesi išvengsite sužalojimų ir nesugadinsite prietaiso, todėl jūsų trintuvo naudojimo patirtis bus pati geriausia.</w:t>
      </w:r>
    </w:p>
    <w:p w:rsidR="006B3371" w:rsidRDefault="006B3371">
      <w:pPr>
        <w:widowControl w:val="0"/>
        <w:autoSpaceDE w:val="0"/>
        <w:autoSpaceDN w:val="0"/>
        <w:adjustRightInd w:val="0"/>
        <w:spacing w:after="0" w:line="65"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Nelieskite judančių dalių.</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numPr>
          <w:ilvl w:val="0"/>
          <w:numId w:val="1"/>
        </w:numPr>
        <w:tabs>
          <w:tab w:val="clear" w:pos="720"/>
          <w:tab w:val="num" w:pos="240"/>
        </w:tabs>
        <w:overflowPunct w:val="0"/>
        <w:autoSpaceDE w:val="0"/>
        <w:autoSpaceDN w:val="0"/>
        <w:adjustRightInd w:val="0"/>
        <w:spacing w:after="0" w:line="331" w:lineRule="auto"/>
        <w:ind w:left="240" w:right="560" w:hanging="240"/>
        <w:jc w:val="both"/>
        <w:rPr>
          <w:rFonts w:ascii="Arial" w:hAnsi="Arial" w:cs="Arial"/>
          <w:color w:val="333333"/>
          <w:sz w:val="17"/>
          <w:szCs w:val="17"/>
        </w:rPr>
      </w:pPr>
      <w:r w:rsidRPr="001E00F3">
        <w:rPr>
          <w:rFonts w:ascii="Arial" w:hAnsi="Arial"/>
          <w:color w:val="333333"/>
          <w:sz w:val="17"/>
        </w:rPr>
        <w:t xml:space="preserve">Pirštai, rankos, plaukai ir drabužiai NIEKADA neturi būti arti judančių dalių. </w:t>
      </w:r>
    </w:p>
    <w:p w:rsidR="006B3371" w:rsidRPr="001E00F3" w:rsidRDefault="00C527A8">
      <w:pPr>
        <w:widowControl w:val="0"/>
        <w:numPr>
          <w:ilvl w:val="0"/>
          <w:numId w:val="1"/>
        </w:numPr>
        <w:tabs>
          <w:tab w:val="clear" w:pos="720"/>
          <w:tab w:val="num" w:pos="240"/>
        </w:tabs>
        <w:overflowPunct w:val="0"/>
        <w:autoSpaceDE w:val="0"/>
        <w:autoSpaceDN w:val="0"/>
        <w:adjustRightInd w:val="0"/>
        <w:spacing w:after="0" w:line="319" w:lineRule="auto"/>
        <w:ind w:left="240" w:right="80" w:hanging="240"/>
        <w:jc w:val="both"/>
        <w:rPr>
          <w:rFonts w:ascii="Arial" w:hAnsi="Arial" w:cs="Arial"/>
          <w:color w:val="333333"/>
          <w:sz w:val="17"/>
          <w:szCs w:val="17"/>
        </w:rPr>
      </w:pPr>
      <w:r w:rsidRPr="001E00F3">
        <w:rPr>
          <w:rFonts w:ascii="Arial" w:hAnsi="Arial"/>
          <w:color w:val="333333"/>
          <w:sz w:val="17"/>
        </w:rPr>
        <w:t xml:space="preserve">Naudodami prietaisą, NIEKADA nelaikykite virtuvės įrankių ir indų šalia maitinimo lizdo ir ąsočio smulkinimo mentės, nes taip galite pažeisti ąsotį ar mentę. </w:t>
      </w:r>
    </w:p>
    <w:p w:rsidR="006B3371" w:rsidRPr="001E00F3" w:rsidRDefault="00C527A8">
      <w:pPr>
        <w:widowControl w:val="0"/>
        <w:numPr>
          <w:ilvl w:val="0"/>
          <w:numId w:val="1"/>
        </w:numPr>
        <w:tabs>
          <w:tab w:val="clear" w:pos="720"/>
          <w:tab w:val="num" w:pos="240"/>
        </w:tabs>
        <w:overflowPunct w:val="0"/>
        <w:autoSpaceDE w:val="0"/>
        <w:autoSpaceDN w:val="0"/>
        <w:adjustRightInd w:val="0"/>
        <w:spacing w:after="0" w:line="331" w:lineRule="auto"/>
        <w:ind w:left="240" w:right="100" w:hanging="240"/>
        <w:jc w:val="both"/>
        <w:rPr>
          <w:rFonts w:ascii="Arial" w:hAnsi="Arial" w:cs="Arial"/>
          <w:color w:val="333333"/>
          <w:sz w:val="17"/>
          <w:szCs w:val="17"/>
        </w:rPr>
      </w:pPr>
      <w:r w:rsidRPr="001E00F3">
        <w:rPr>
          <w:rFonts w:ascii="Arial" w:hAnsi="Arial"/>
          <w:color w:val="333333"/>
          <w:sz w:val="17"/>
        </w:rPr>
        <w:t xml:space="preserve">Kai ąsotis yra ant variklio mechanizmo, NIEKADA nekiškite rankų į ąsočio vidų ir nedėkite į jį produktų ranka. </w:t>
      </w:r>
    </w:p>
    <w:p w:rsidR="006B3371" w:rsidRPr="001E00F3" w:rsidRDefault="00C527A8">
      <w:pPr>
        <w:widowControl w:val="0"/>
        <w:numPr>
          <w:ilvl w:val="0"/>
          <w:numId w:val="1"/>
        </w:numPr>
        <w:tabs>
          <w:tab w:val="clear" w:pos="720"/>
          <w:tab w:val="num" w:pos="240"/>
        </w:tabs>
        <w:overflowPunct w:val="0"/>
        <w:autoSpaceDE w:val="0"/>
        <w:autoSpaceDN w:val="0"/>
        <w:adjustRightInd w:val="0"/>
        <w:spacing w:after="0" w:line="331" w:lineRule="auto"/>
        <w:ind w:left="240" w:right="460" w:hanging="240"/>
        <w:jc w:val="both"/>
        <w:rPr>
          <w:rFonts w:ascii="Arial" w:hAnsi="Arial" w:cs="Arial"/>
          <w:color w:val="333333"/>
          <w:sz w:val="17"/>
          <w:szCs w:val="17"/>
        </w:rPr>
      </w:pPr>
      <w:r w:rsidRPr="001E00F3">
        <w:rPr>
          <w:rFonts w:ascii="Arial" w:hAnsi="Arial"/>
          <w:color w:val="333333"/>
          <w:sz w:val="17"/>
        </w:rPr>
        <w:t xml:space="preserve">NIEKADA nelieskite mentės pirštais, nesvarbu, ar ąsotis yra uždėtas ant variklio mechanizmo, ar ne. </w:t>
      </w:r>
    </w:p>
    <w:p w:rsidR="006B3371" w:rsidRPr="001E00F3" w:rsidRDefault="00C527A8">
      <w:pPr>
        <w:widowControl w:val="0"/>
        <w:numPr>
          <w:ilvl w:val="0"/>
          <w:numId w:val="1"/>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5"/>
          <w:szCs w:val="15"/>
        </w:rPr>
      </w:pPr>
      <w:r w:rsidRPr="001E00F3">
        <w:rPr>
          <w:rFonts w:ascii="Arial" w:hAnsi="Arial"/>
          <w:color w:val="333333"/>
          <w:sz w:val="15"/>
        </w:rPr>
        <w:t xml:space="preserve">NIEKADA nedėkite ąsočio į sukimo movą, jei variklis yra įjungtas. </w:t>
      </w:r>
    </w:p>
    <w:p w:rsidR="006B3371" w:rsidRPr="001E00F3" w:rsidRDefault="006B3371">
      <w:pPr>
        <w:widowControl w:val="0"/>
        <w:autoSpaceDE w:val="0"/>
        <w:autoSpaceDN w:val="0"/>
        <w:adjustRightInd w:val="0"/>
        <w:spacing w:after="0" w:line="127" w:lineRule="exact"/>
        <w:rPr>
          <w:rFonts w:ascii="Arial" w:hAnsi="Arial" w:cs="Arial"/>
          <w:color w:val="333333"/>
          <w:sz w:val="15"/>
          <w:szCs w:val="15"/>
        </w:rPr>
      </w:pPr>
    </w:p>
    <w:p w:rsidR="006B3371" w:rsidRPr="001E00F3" w:rsidRDefault="00C527A8">
      <w:pPr>
        <w:widowControl w:val="0"/>
        <w:numPr>
          <w:ilvl w:val="0"/>
          <w:numId w:val="1"/>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sidRPr="001E00F3">
        <w:rPr>
          <w:rFonts w:ascii="Arial" w:hAnsi="Arial"/>
          <w:color w:val="333333"/>
          <w:sz w:val="17"/>
        </w:rPr>
        <w:t xml:space="preserve">Prietaiso veikimo metu NEGALIMA judinti ar mėginti išimti ąsočio iš variklio mechanizmo. </w:t>
      </w:r>
    </w:p>
    <w:p w:rsidR="006B3371" w:rsidRPr="001E00F3" w:rsidRDefault="006B3371">
      <w:pPr>
        <w:widowControl w:val="0"/>
        <w:autoSpaceDE w:val="0"/>
        <w:autoSpaceDN w:val="0"/>
        <w:adjustRightInd w:val="0"/>
        <w:spacing w:after="0" w:line="156"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360"/>
        <w:rPr>
          <w:rFonts w:ascii="Times New Roman" w:hAnsi="Times New Roman" w:cs="Times New Roman"/>
          <w:sz w:val="24"/>
          <w:szCs w:val="24"/>
        </w:rPr>
      </w:pPr>
      <w:r w:rsidRPr="001E00F3">
        <w:rPr>
          <w:rFonts w:ascii="Arial" w:hAnsi="Arial"/>
          <w:b/>
          <w:color w:val="333333"/>
          <w:sz w:val="19"/>
        </w:rPr>
        <w:t>Laikydamiesi šių atsargumo priemonių išvengsite sužalojimų ir trintuvo sugadinimo.</w:t>
      </w:r>
    </w:p>
    <w:p w:rsidR="006B3371" w:rsidRPr="001E00F3" w:rsidRDefault="006B3371">
      <w:pPr>
        <w:widowControl w:val="0"/>
        <w:autoSpaceDE w:val="0"/>
        <w:autoSpaceDN w:val="0"/>
        <w:adjustRightInd w:val="0"/>
        <w:spacing w:after="0" w:line="107"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Niekada nenaudokite trintuvo, jei jis atrodo kaip nors pažeistas.</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65" w:lineRule="auto"/>
        <w:ind w:right="20"/>
        <w:rPr>
          <w:rFonts w:ascii="Times New Roman" w:hAnsi="Times New Roman" w:cs="Times New Roman"/>
          <w:sz w:val="24"/>
          <w:szCs w:val="24"/>
        </w:rPr>
      </w:pPr>
      <w:r w:rsidRPr="001E00F3">
        <w:rPr>
          <w:rFonts w:ascii="Arial" w:hAnsi="Arial"/>
          <w:color w:val="333333"/>
          <w:sz w:val="15"/>
        </w:rPr>
        <w:t>Jei trintuvas sugedo, pirmiausiai skambinkite įgaliotai „Blendtec“ techninės priežiūros įmonei. Jei prietaisas buvo numestas ant žemės ar kaip nors kitaip pažeistas, nugabenkite jį „Blendtec“ į techninės priežiūros įmonę, kur jis bus apžiūrėtas, pataisytas, sureguliuotas ar pakeistas nauju.</w:t>
      </w:r>
    </w:p>
    <w:p w:rsidR="006B3371" w:rsidRPr="001E00F3" w:rsidRDefault="006B3371">
      <w:pPr>
        <w:widowControl w:val="0"/>
        <w:autoSpaceDE w:val="0"/>
        <w:autoSpaceDN w:val="0"/>
        <w:adjustRightInd w:val="0"/>
        <w:spacing w:after="0" w:line="22"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Niekada nenaudokite prietaiso pamerkto skystyje.</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21" w:lineRule="auto"/>
        <w:ind w:right="20"/>
        <w:rPr>
          <w:rFonts w:ascii="Times New Roman" w:hAnsi="Times New Roman" w:cs="Times New Roman"/>
          <w:sz w:val="24"/>
          <w:szCs w:val="24"/>
        </w:rPr>
      </w:pPr>
      <w:r w:rsidRPr="001E00F3">
        <w:rPr>
          <w:rFonts w:ascii="Arial" w:hAnsi="Arial"/>
          <w:color w:val="333333"/>
          <w:sz w:val="17"/>
        </w:rPr>
        <w:t>Siekiant išvengti elektros smūgio, nemerkite prietaiso variklio korpuso į vandenį ar kitą skystį. Nenaudokite trintuvo lauke, jei numatomi krituliai. Priešingu atveju garantija nebegalios.</w:t>
      </w:r>
    </w:p>
    <w:p w:rsidR="006B3371" w:rsidRPr="001E00F3" w:rsidRDefault="006B3371">
      <w:pPr>
        <w:widowControl w:val="0"/>
        <w:autoSpaceDE w:val="0"/>
        <w:autoSpaceDN w:val="0"/>
        <w:adjustRightInd w:val="0"/>
        <w:spacing w:after="0" w:line="47"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Niekada nedėkite į ąsotį ne maisto produktų.</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427" w:lineRule="auto"/>
        <w:rPr>
          <w:rFonts w:ascii="Times New Roman" w:hAnsi="Times New Roman" w:cs="Times New Roman"/>
          <w:sz w:val="24"/>
          <w:szCs w:val="24"/>
        </w:rPr>
      </w:pPr>
      <w:r w:rsidRPr="001E00F3">
        <w:rPr>
          <w:rFonts w:ascii="Arial" w:hAnsi="Arial"/>
          <w:color w:val="333333"/>
          <w:sz w:val="15"/>
        </w:rPr>
        <w:t>Į ąsotį patekę virtuvės įrankiai, akmenys, stiklas ir kiti pašaliniai daiktai yra pavojingi. Tokių daiktų sukelta žala panaikins garantijos galiojimą.</w:t>
      </w:r>
    </w:p>
    <w:p w:rsidR="006B3371" w:rsidRPr="001E00F3" w:rsidRDefault="00C527A8">
      <w:pPr>
        <w:widowControl w:val="0"/>
        <w:autoSpaceDE w:val="0"/>
        <w:autoSpaceDN w:val="0"/>
        <w:adjustRightInd w:val="0"/>
        <w:spacing w:after="0" w:line="200" w:lineRule="exact"/>
        <w:rPr>
          <w:rFonts w:ascii="Times New Roman" w:hAnsi="Times New Roman" w:cs="Times New Roman"/>
          <w:sz w:val="24"/>
          <w:szCs w:val="24"/>
        </w:rPr>
      </w:pPr>
      <w:r w:rsidRPr="001E00F3">
        <w:br w:type="column"/>
      </w:r>
    </w:p>
    <w:p w:rsidR="006B3371" w:rsidRPr="001E00F3" w:rsidRDefault="006B3371">
      <w:pPr>
        <w:widowControl w:val="0"/>
        <w:autoSpaceDE w:val="0"/>
        <w:autoSpaceDN w:val="0"/>
        <w:adjustRightInd w:val="0"/>
        <w:spacing w:after="0" w:line="259"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80" w:lineRule="auto"/>
        <w:rPr>
          <w:rFonts w:ascii="Times New Roman" w:hAnsi="Times New Roman" w:cs="Times New Roman"/>
          <w:sz w:val="24"/>
          <w:szCs w:val="24"/>
        </w:rPr>
      </w:pPr>
      <w:r w:rsidRPr="001E00F3">
        <w:rPr>
          <w:rFonts w:ascii="Arial" w:hAnsi="Arial"/>
          <w:color w:val="333333"/>
          <w:sz w:val="15"/>
        </w:rPr>
        <w:t xml:space="preserve"> Siekdami išvengti rimtų sužalojimų ir galimos žalos prietaisui, jo veikimo metu rankas ir virtuvės įrankius laikykite atokiau nuo ąsočio. Virtuvės įrankius galima naudoti tik kai prietaisas yra išjungtas.</w:t>
      </w:r>
    </w:p>
    <w:p w:rsidR="006B3371" w:rsidRPr="001E00F3" w:rsidRDefault="006B3371">
      <w:pPr>
        <w:widowControl w:val="0"/>
        <w:autoSpaceDE w:val="0"/>
        <w:autoSpaceDN w:val="0"/>
        <w:adjustRightInd w:val="0"/>
        <w:spacing w:after="0" w:line="12"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Niekada nejunkite prietaiso neuždėję dangtelio ant ąsočio.</w:t>
      </w:r>
    </w:p>
    <w:p w:rsidR="006B3371" w:rsidRPr="001E00F3" w:rsidRDefault="006B3371">
      <w:pPr>
        <w:widowControl w:val="0"/>
        <w:autoSpaceDE w:val="0"/>
        <w:autoSpaceDN w:val="0"/>
        <w:adjustRightInd w:val="0"/>
        <w:spacing w:after="0" w:line="142"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500"/>
        <w:rPr>
          <w:rFonts w:ascii="Times New Roman" w:hAnsi="Times New Roman" w:cs="Times New Roman"/>
          <w:sz w:val="24"/>
          <w:szCs w:val="24"/>
        </w:rPr>
      </w:pPr>
      <w:r w:rsidRPr="001E00F3">
        <w:rPr>
          <w:rFonts w:ascii="Arial" w:hAnsi="Arial"/>
          <w:b/>
          <w:color w:val="333333"/>
          <w:sz w:val="19"/>
        </w:rPr>
        <w:t>NENAUDOKITE prietaiso be pertraukos ilgiau kaip 5 minutes.</w:t>
      </w:r>
    </w:p>
    <w:p w:rsidR="006B3371" w:rsidRPr="001E00F3" w:rsidRDefault="006B3371">
      <w:pPr>
        <w:widowControl w:val="0"/>
        <w:autoSpaceDE w:val="0"/>
        <w:autoSpaceDN w:val="0"/>
        <w:adjustRightInd w:val="0"/>
        <w:spacing w:after="0" w:line="107"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400"/>
        <w:rPr>
          <w:rFonts w:ascii="Times New Roman" w:hAnsi="Times New Roman" w:cs="Times New Roman"/>
          <w:sz w:val="24"/>
          <w:szCs w:val="24"/>
        </w:rPr>
      </w:pPr>
      <w:r w:rsidRPr="001E00F3">
        <w:rPr>
          <w:rFonts w:ascii="Arial" w:hAnsi="Arial"/>
          <w:b/>
          <w:color w:val="333333"/>
          <w:sz w:val="19"/>
        </w:rPr>
        <w:t>Naudokite tik „Blendtec“ trintuvo priedus.</w:t>
      </w:r>
    </w:p>
    <w:p w:rsidR="006B3371" w:rsidRPr="001E00F3" w:rsidRDefault="006B3371">
      <w:pPr>
        <w:widowControl w:val="0"/>
        <w:autoSpaceDE w:val="0"/>
        <w:autoSpaceDN w:val="0"/>
        <w:adjustRightInd w:val="0"/>
        <w:spacing w:after="0" w:line="55"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48" w:lineRule="auto"/>
        <w:ind w:right="40"/>
        <w:rPr>
          <w:rFonts w:ascii="Times New Roman" w:hAnsi="Times New Roman" w:cs="Times New Roman"/>
          <w:sz w:val="24"/>
          <w:szCs w:val="24"/>
        </w:rPr>
      </w:pPr>
      <w:r w:rsidRPr="001E00F3">
        <w:rPr>
          <w:rFonts w:ascii="Arial" w:hAnsi="Arial"/>
          <w:color w:val="333333"/>
          <w:sz w:val="17"/>
        </w:rPr>
        <w:t>Bet kokių kito gamintojo priedų naudojimas gali sukelti gaisrą, elektros smūgį ar sužaloti naudotoją bei panaikins garantiją.</w:t>
      </w:r>
    </w:p>
    <w:p w:rsidR="006B3371" w:rsidRPr="001E00F3" w:rsidRDefault="006B3371">
      <w:pPr>
        <w:widowControl w:val="0"/>
        <w:autoSpaceDE w:val="0"/>
        <w:autoSpaceDN w:val="0"/>
        <w:adjustRightInd w:val="0"/>
        <w:spacing w:after="0" w:line="25"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160"/>
        <w:rPr>
          <w:rFonts w:ascii="Times New Roman" w:hAnsi="Times New Roman" w:cs="Times New Roman"/>
          <w:sz w:val="24"/>
          <w:szCs w:val="24"/>
        </w:rPr>
      </w:pPr>
      <w:r w:rsidRPr="001E00F3">
        <w:rPr>
          <w:rFonts w:ascii="Arial" w:hAnsi="Arial"/>
          <w:b/>
          <w:color w:val="333333"/>
          <w:sz w:val="19"/>
        </w:rPr>
        <w:t>Prietaiso veikimo metu ąsotis turi būti tinkamai užfiksuotas jam skirtoje vietoje.</w:t>
      </w:r>
    </w:p>
    <w:p w:rsidR="006B3371" w:rsidRPr="001E00F3" w:rsidRDefault="006B3371">
      <w:pPr>
        <w:widowControl w:val="0"/>
        <w:autoSpaceDE w:val="0"/>
        <w:autoSpaceDN w:val="0"/>
        <w:adjustRightInd w:val="0"/>
        <w:spacing w:after="0" w:line="107"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800"/>
        <w:rPr>
          <w:rFonts w:ascii="Times New Roman" w:hAnsi="Times New Roman" w:cs="Times New Roman"/>
          <w:sz w:val="24"/>
          <w:szCs w:val="24"/>
        </w:rPr>
      </w:pPr>
      <w:r w:rsidRPr="001E00F3">
        <w:rPr>
          <w:rFonts w:ascii="Arial" w:hAnsi="Arial"/>
          <w:b/>
          <w:color w:val="333333"/>
          <w:sz w:val="19"/>
        </w:rPr>
        <w:t>Įspėjimas: negalima trinti karštų skysčių ar produktų.</w:t>
      </w:r>
    </w:p>
    <w:p w:rsidR="006B3371" w:rsidRPr="001E00F3" w:rsidRDefault="006B3371">
      <w:pPr>
        <w:widowControl w:val="0"/>
        <w:autoSpaceDE w:val="0"/>
        <w:autoSpaceDN w:val="0"/>
        <w:adjustRightInd w:val="0"/>
        <w:spacing w:after="0" w:line="55"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48" w:lineRule="auto"/>
        <w:ind w:right="420"/>
        <w:rPr>
          <w:rFonts w:ascii="Times New Roman" w:hAnsi="Times New Roman" w:cs="Times New Roman"/>
          <w:sz w:val="24"/>
          <w:szCs w:val="24"/>
        </w:rPr>
      </w:pPr>
      <w:r w:rsidRPr="001E00F3">
        <w:rPr>
          <w:rFonts w:ascii="Arial" w:hAnsi="Arial"/>
          <w:color w:val="333333"/>
          <w:sz w:val="17"/>
        </w:rPr>
        <w:t>Įjungus trynimo ciklą, kai ąsotyje yra verdančio ar karšto skysčio, galima nusiplikyti, o ąsočio dangtis gali būti išstumtas.</w:t>
      </w:r>
    </w:p>
    <w:p w:rsidR="006B3371" w:rsidRPr="001E00F3" w:rsidRDefault="006B3371">
      <w:pPr>
        <w:widowControl w:val="0"/>
        <w:autoSpaceDE w:val="0"/>
        <w:autoSpaceDN w:val="0"/>
        <w:adjustRightInd w:val="0"/>
        <w:spacing w:after="0" w:line="25"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Ruošiant karštą sriubą būtina elgtis itin atsargiai.</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80" w:lineRule="auto"/>
        <w:ind w:right="100"/>
        <w:jc w:val="both"/>
        <w:rPr>
          <w:rFonts w:ascii="Times New Roman" w:hAnsi="Times New Roman" w:cs="Times New Roman"/>
          <w:sz w:val="24"/>
          <w:szCs w:val="24"/>
        </w:rPr>
      </w:pPr>
      <w:r w:rsidRPr="001E00F3">
        <w:rPr>
          <w:rFonts w:ascii="Arial" w:hAnsi="Arial"/>
          <w:color w:val="333333"/>
          <w:sz w:val="15"/>
        </w:rPr>
        <w:t>Trinant produktus karštos sriubos ciklu, mentės trintis įkaitins ąsočio turinį. Dangtelis su anga leis sumažinti slėgį. Venkite kontakto su garais, sklindančiais pro dangtelio angą.</w:t>
      </w:r>
    </w:p>
    <w:p w:rsidR="006B3371" w:rsidRPr="001E00F3" w:rsidRDefault="006B3371">
      <w:pPr>
        <w:widowControl w:val="0"/>
        <w:autoSpaceDE w:val="0"/>
        <w:autoSpaceDN w:val="0"/>
        <w:adjustRightInd w:val="0"/>
        <w:spacing w:after="0" w:line="12"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Maitinimo laido sauga</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numPr>
          <w:ilvl w:val="0"/>
          <w:numId w:val="2"/>
        </w:numPr>
        <w:tabs>
          <w:tab w:val="clear" w:pos="720"/>
          <w:tab w:val="num" w:pos="240"/>
        </w:tabs>
        <w:overflowPunct w:val="0"/>
        <w:autoSpaceDE w:val="0"/>
        <w:autoSpaceDN w:val="0"/>
        <w:adjustRightInd w:val="0"/>
        <w:spacing w:after="0" w:line="361" w:lineRule="auto"/>
        <w:ind w:left="240" w:right="480" w:hanging="240"/>
        <w:jc w:val="both"/>
        <w:rPr>
          <w:rFonts w:ascii="Arial" w:hAnsi="Arial" w:cs="Arial"/>
          <w:color w:val="333333"/>
          <w:sz w:val="15"/>
          <w:szCs w:val="15"/>
        </w:rPr>
      </w:pPr>
      <w:r w:rsidRPr="001E00F3">
        <w:rPr>
          <w:rFonts w:ascii="Arial" w:hAnsi="Arial"/>
          <w:color w:val="333333"/>
          <w:sz w:val="15"/>
        </w:rPr>
        <w:t xml:space="preserve">NIEKADA nenaudokite prietaiso, jei pažeistas jo maitinimo laidas ar kištukas. Jei maitinimo laidas yra pažeistas, jį turi pakeisti gamintojas arba įgaliotoji techninės priežiūros įmonė. </w:t>
      </w:r>
    </w:p>
    <w:p w:rsidR="006B3371" w:rsidRPr="001E00F3" w:rsidRDefault="006B3371">
      <w:pPr>
        <w:widowControl w:val="0"/>
        <w:autoSpaceDE w:val="0"/>
        <w:autoSpaceDN w:val="0"/>
        <w:adjustRightInd w:val="0"/>
        <w:spacing w:after="0" w:line="1" w:lineRule="exact"/>
        <w:rPr>
          <w:rFonts w:ascii="Arial" w:hAnsi="Arial" w:cs="Arial"/>
          <w:color w:val="333333"/>
          <w:sz w:val="15"/>
          <w:szCs w:val="15"/>
        </w:rPr>
      </w:pPr>
    </w:p>
    <w:p w:rsidR="006B3371" w:rsidRPr="001E00F3" w:rsidRDefault="00C527A8">
      <w:pPr>
        <w:widowControl w:val="0"/>
        <w:numPr>
          <w:ilvl w:val="0"/>
          <w:numId w:val="2"/>
        </w:numPr>
        <w:tabs>
          <w:tab w:val="clear" w:pos="720"/>
          <w:tab w:val="num" w:pos="240"/>
        </w:tabs>
        <w:overflowPunct w:val="0"/>
        <w:autoSpaceDE w:val="0"/>
        <w:autoSpaceDN w:val="0"/>
        <w:adjustRightInd w:val="0"/>
        <w:spacing w:after="0" w:line="331" w:lineRule="auto"/>
        <w:ind w:left="240" w:right="420" w:hanging="240"/>
        <w:jc w:val="both"/>
        <w:rPr>
          <w:rFonts w:ascii="Arial" w:hAnsi="Arial" w:cs="Arial"/>
          <w:color w:val="333333"/>
          <w:sz w:val="17"/>
          <w:szCs w:val="17"/>
        </w:rPr>
      </w:pPr>
      <w:r w:rsidRPr="001E00F3">
        <w:rPr>
          <w:rFonts w:ascii="Arial" w:hAnsi="Arial"/>
          <w:color w:val="333333"/>
          <w:sz w:val="17"/>
        </w:rPr>
        <w:t xml:space="preserve">NEPALIKITE laido kabėti nuo stalviršio krašto. </w:t>
      </w:r>
    </w:p>
    <w:p w:rsidR="006B3371" w:rsidRPr="001E00F3" w:rsidRDefault="00C527A8">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sidRPr="001E00F3">
        <w:rPr>
          <w:rFonts w:ascii="Arial" w:hAnsi="Arial"/>
          <w:color w:val="333333"/>
          <w:sz w:val="17"/>
        </w:rPr>
        <w:t xml:space="preserve">NIEKADA nenaudokite ilgiklio. </w:t>
      </w:r>
    </w:p>
    <w:p w:rsidR="006B3371" w:rsidRPr="001E00F3" w:rsidRDefault="006B3371">
      <w:pPr>
        <w:widowControl w:val="0"/>
        <w:autoSpaceDE w:val="0"/>
        <w:autoSpaceDN w:val="0"/>
        <w:adjustRightInd w:val="0"/>
        <w:spacing w:after="0" w:line="104" w:lineRule="exact"/>
        <w:rPr>
          <w:rFonts w:ascii="Arial" w:hAnsi="Arial" w:cs="Arial"/>
          <w:color w:val="333333"/>
          <w:sz w:val="17"/>
          <w:szCs w:val="17"/>
        </w:rPr>
      </w:pPr>
    </w:p>
    <w:p w:rsidR="006B3371" w:rsidRPr="001E00F3" w:rsidRDefault="00C527A8">
      <w:pPr>
        <w:widowControl w:val="0"/>
        <w:numPr>
          <w:ilvl w:val="0"/>
          <w:numId w:val="2"/>
        </w:numPr>
        <w:tabs>
          <w:tab w:val="clear" w:pos="720"/>
          <w:tab w:val="num" w:pos="240"/>
        </w:tabs>
        <w:overflowPunct w:val="0"/>
        <w:autoSpaceDE w:val="0"/>
        <w:autoSpaceDN w:val="0"/>
        <w:adjustRightInd w:val="0"/>
        <w:spacing w:after="0" w:line="348" w:lineRule="auto"/>
        <w:ind w:left="240" w:right="320" w:hanging="240"/>
        <w:jc w:val="both"/>
        <w:rPr>
          <w:rFonts w:ascii="Arial" w:hAnsi="Arial" w:cs="Arial"/>
          <w:color w:val="333333"/>
          <w:sz w:val="17"/>
          <w:szCs w:val="17"/>
        </w:rPr>
      </w:pPr>
      <w:r w:rsidRPr="001E00F3">
        <w:rPr>
          <w:rFonts w:ascii="Arial" w:hAnsi="Arial"/>
          <w:color w:val="333333"/>
          <w:sz w:val="17"/>
        </w:rPr>
        <w:t xml:space="preserve">Jei trintuvu nesinaudojate ar norite pernešti jį į kitą vietą, išjunkite jo variklį. </w:t>
      </w:r>
    </w:p>
    <w:p w:rsidR="006B3371" w:rsidRPr="001E00F3" w:rsidRDefault="00C527A8">
      <w:pPr>
        <w:widowControl w:val="0"/>
        <w:autoSpaceDE w:val="0"/>
        <w:autoSpaceDN w:val="0"/>
        <w:adjustRightInd w:val="0"/>
        <w:spacing w:after="0" w:line="200" w:lineRule="exact"/>
        <w:rPr>
          <w:rFonts w:ascii="Times New Roman" w:hAnsi="Times New Roman" w:cs="Times New Roman"/>
          <w:sz w:val="24"/>
          <w:szCs w:val="24"/>
        </w:rPr>
      </w:pPr>
      <w:r w:rsidRPr="001E00F3">
        <w:br w:type="column"/>
      </w:r>
    </w:p>
    <w:p w:rsidR="006B3371" w:rsidRPr="001E00F3" w:rsidRDefault="006B3371">
      <w:pPr>
        <w:widowControl w:val="0"/>
        <w:autoSpaceDE w:val="0"/>
        <w:autoSpaceDN w:val="0"/>
        <w:adjustRightInd w:val="0"/>
        <w:spacing w:after="0" w:line="250"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Niekada nemėginkite savarankiškai remontuoti prietaiso pagrindo.</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65" w:lineRule="auto"/>
        <w:ind w:right="180"/>
        <w:rPr>
          <w:rFonts w:ascii="Times New Roman" w:hAnsi="Times New Roman" w:cs="Times New Roman"/>
          <w:sz w:val="24"/>
          <w:szCs w:val="24"/>
        </w:rPr>
      </w:pPr>
      <w:r w:rsidRPr="001E00F3">
        <w:rPr>
          <w:rFonts w:ascii="Arial" w:hAnsi="Arial"/>
          <w:color w:val="333333"/>
          <w:sz w:val="15"/>
        </w:rPr>
        <w:t>Niekada nenuimkite trintuvo variklio gaubto. Trintuvo variklis neturi reguliuojamų ar taisomų detalių. Visus techninio aptarnavimo ir remonto darbus gali atlikti tik kvalifikuotas technikas. Nuėmus gaubtą ar mėginant savarankiškai remontuoti trintuvą garantija nustos galioti.</w:t>
      </w:r>
    </w:p>
    <w:p w:rsidR="006B3371" w:rsidRPr="001E00F3" w:rsidRDefault="006B3371">
      <w:pPr>
        <w:widowControl w:val="0"/>
        <w:autoSpaceDE w:val="0"/>
        <w:autoSpaceDN w:val="0"/>
        <w:adjustRightInd w:val="0"/>
        <w:spacing w:after="0" w:line="22"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Nenaudojamo prietaiso maitinimo jungiklis turi būti išjungtas.</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34" w:lineRule="auto"/>
        <w:rPr>
          <w:rFonts w:ascii="Times New Roman" w:hAnsi="Times New Roman" w:cs="Times New Roman"/>
          <w:sz w:val="24"/>
          <w:szCs w:val="24"/>
        </w:rPr>
      </w:pPr>
      <w:r w:rsidRPr="001E00F3">
        <w:rPr>
          <w:rFonts w:ascii="Arial" w:hAnsi="Arial"/>
          <w:color w:val="333333"/>
          <w:sz w:val="15"/>
        </w:rPr>
        <w:t>Visų „Classic“ modelių ir „Pro750“ modelio maitinimo jungiklis yra variklio gaubto gale. Visų „Designer“</w:t>
      </w:r>
      <w:r w:rsidR="001E00F3" w:rsidRPr="001E00F3">
        <w:rPr>
          <w:rFonts w:ascii="Arial" w:hAnsi="Arial"/>
          <w:color w:val="333333"/>
          <w:sz w:val="17"/>
        </w:rPr>
        <w:t xml:space="preserve"> ir „Professional 800“ modelių</w:t>
      </w:r>
    </w:p>
    <w:p w:rsidR="006B3371" w:rsidRPr="001E00F3" w:rsidRDefault="00C527A8">
      <w:pPr>
        <w:widowControl w:val="0"/>
        <w:overflowPunct w:val="0"/>
        <w:autoSpaceDE w:val="0"/>
        <w:autoSpaceDN w:val="0"/>
        <w:adjustRightInd w:val="0"/>
        <w:spacing w:after="0" w:line="348" w:lineRule="auto"/>
        <w:ind w:right="60"/>
        <w:rPr>
          <w:rFonts w:ascii="Times New Roman" w:hAnsi="Times New Roman" w:cs="Times New Roman"/>
          <w:sz w:val="24"/>
          <w:szCs w:val="24"/>
        </w:rPr>
      </w:pPr>
      <w:r w:rsidRPr="001E00F3">
        <w:rPr>
          <w:rFonts w:ascii="Arial" w:hAnsi="Arial"/>
          <w:color w:val="333333"/>
          <w:sz w:val="17"/>
        </w:rPr>
        <w:t>maitinimo jungiklis yra jutiklinio skydelio viršuje dešinėje.</w:t>
      </w:r>
    </w:p>
    <w:p w:rsidR="006B3371" w:rsidRPr="001E00F3" w:rsidRDefault="006B3371">
      <w:pPr>
        <w:widowControl w:val="0"/>
        <w:autoSpaceDE w:val="0"/>
        <w:autoSpaceDN w:val="0"/>
        <w:adjustRightInd w:val="0"/>
        <w:spacing w:after="0" w:line="24"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280"/>
        <w:rPr>
          <w:rFonts w:ascii="Times New Roman" w:hAnsi="Times New Roman" w:cs="Times New Roman"/>
          <w:sz w:val="24"/>
          <w:szCs w:val="24"/>
        </w:rPr>
      </w:pPr>
      <w:r w:rsidRPr="001E00F3">
        <w:rPr>
          <w:rFonts w:ascii="Arial" w:hAnsi="Arial"/>
          <w:b/>
          <w:color w:val="333333"/>
          <w:sz w:val="19"/>
        </w:rPr>
        <w:t>Iš karto po trintuvo naudojimo nelieskite variklio pavaros lizdo ar ąsočio ašies lizdo!</w:t>
      </w:r>
    </w:p>
    <w:p w:rsidR="006B3371" w:rsidRPr="001E00F3" w:rsidRDefault="006B3371">
      <w:pPr>
        <w:widowControl w:val="0"/>
        <w:autoSpaceDE w:val="0"/>
        <w:autoSpaceDN w:val="0"/>
        <w:adjustRightInd w:val="0"/>
        <w:spacing w:after="0" w:line="55"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48" w:lineRule="auto"/>
        <w:ind w:right="260"/>
        <w:rPr>
          <w:rFonts w:ascii="Times New Roman" w:hAnsi="Times New Roman" w:cs="Times New Roman"/>
          <w:sz w:val="24"/>
          <w:szCs w:val="24"/>
        </w:rPr>
      </w:pPr>
      <w:r w:rsidRPr="001E00F3">
        <w:rPr>
          <w:rFonts w:ascii="Arial" w:hAnsi="Arial"/>
          <w:color w:val="333333"/>
          <w:sz w:val="17"/>
        </w:rPr>
        <w:t>Po keleto naudojimo ciklų šios dalys gali labai įkaisti.</w:t>
      </w:r>
    </w:p>
    <w:p w:rsidR="006B3371" w:rsidRPr="001E00F3" w:rsidRDefault="006B3371">
      <w:pPr>
        <w:widowControl w:val="0"/>
        <w:autoSpaceDE w:val="0"/>
        <w:autoSpaceDN w:val="0"/>
        <w:adjustRightInd w:val="0"/>
        <w:spacing w:after="0" w:line="25"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71" w:lineRule="auto"/>
        <w:ind w:right="1140"/>
        <w:rPr>
          <w:rFonts w:ascii="Times New Roman" w:hAnsi="Times New Roman" w:cs="Times New Roman"/>
          <w:sz w:val="24"/>
          <w:szCs w:val="24"/>
        </w:rPr>
      </w:pPr>
      <w:r w:rsidRPr="001E00F3">
        <w:rPr>
          <w:rFonts w:ascii="Arial" w:hAnsi="Arial"/>
          <w:b/>
          <w:color w:val="333333"/>
          <w:sz w:val="19"/>
        </w:rPr>
        <w:t>Ypatingi atsargumo nurodymai dėl „Blendtec Go“ priedo.</w:t>
      </w:r>
    </w:p>
    <w:p w:rsidR="006B3371" w:rsidRPr="001E00F3" w:rsidRDefault="006B3371">
      <w:pPr>
        <w:widowControl w:val="0"/>
        <w:autoSpaceDE w:val="0"/>
        <w:autoSpaceDN w:val="0"/>
        <w:adjustRightInd w:val="0"/>
        <w:spacing w:after="0" w:line="55" w:lineRule="exact"/>
        <w:rPr>
          <w:rFonts w:ascii="Times New Roman" w:hAnsi="Times New Roman" w:cs="Times New Roman"/>
          <w:sz w:val="24"/>
          <w:szCs w:val="24"/>
        </w:rPr>
      </w:pPr>
    </w:p>
    <w:p w:rsidR="006B3371" w:rsidRPr="001E00F3" w:rsidRDefault="00C527A8">
      <w:pPr>
        <w:widowControl w:val="0"/>
        <w:numPr>
          <w:ilvl w:val="0"/>
          <w:numId w:val="3"/>
        </w:numPr>
        <w:tabs>
          <w:tab w:val="clear" w:pos="720"/>
          <w:tab w:val="num" w:pos="240"/>
        </w:tabs>
        <w:overflowPunct w:val="0"/>
        <w:autoSpaceDE w:val="0"/>
        <w:autoSpaceDN w:val="0"/>
        <w:adjustRightInd w:val="0"/>
        <w:spacing w:after="0" w:line="331" w:lineRule="auto"/>
        <w:ind w:left="240" w:right="580" w:hanging="240"/>
        <w:jc w:val="both"/>
        <w:rPr>
          <w:rFonts w:ascii="Arial" w:hAnsi="Arial" w:cs="Arial"/>
          <w:color w:val="333333"/>
          <w:sz w:val="17"/>
          <w:szCs w:val="17"/>
        </w:rPr>
      </w:pPr>
      <w:r w:rsidRPr="001E00F3">
        <w:rPr>
          <w:rFonts w:ascii="Arial" w:hAnsi="Arial"/>
          <w:color w:val="333333"/>
          <w:sz w:val="17"/>
        </w:rPr>
        <w:t xml:space="preserve">„Blendtec GO“ priedą naudokite TIK jei puodelis yra patikimai pritvirtintas prie mikronaizerio. </w:t>
      </w:r>
    </w:p>
    <w:p w:rsidR="006B3371" w:rsidRPr="001E00F3" w:rsidRDefault="00C527A8">
      <w:pPr>
        <w:widowControl w:val="0"/>
        <w:numPr>
          <w:ilvl w:val="0"/>
          <w:numId w:val="3"/>
        </w:numPr>
        <w:tabs>
          <w:tab w:val="clear" w:pos="720"/>
          <w:tab w:val="num" w:pos="240"/>
        </w:tabs>
        <w:overflowPunct w:val="0"/>
        <w:autoSpaceDE w:val="0"/>
        <w:autoSpaceDN w:val="0"/>
        <w:adjustRightInd w:val="0"/>
        <w:spacing w:after="0" w:line="411" w:lineRule="auto"/>
        <w:ind w:left="240" w:right="420" w:hanging="240"/>
        <w:jc w:val="both"/>
        <w:rPr>
          <w:rFonts w:ascii="Arial" w:hAnsi="Arial" w:cs="Arial"/>
          <w:color w:val="333333"/>
          <w:sz w:val="15"/>
          <w:szCs w:val="15"/>
        </w:rPr>
      </w:pPr>
      <w:r w:rsidRPr="001E00F3">
        <w:rPr>
          <w:rFonts w:ascii="Arial" w:hAnsi="Arial"/>
          <w:color w:val="333333"/>
          <w:sz w:val="15"/>
        </w:rPr>
        <w:t xml:space="preserve">NIEKADA nenaudokite sriubos ciklo ar paties trintuvo su GO priedu ilgiau kaip 60 sek. </w:t>
      </w:r>
    </w:p>
    <w:p w:rsidR="006B3371" w:rsidRPr="001E00F3" w:rsidRDefault="006B3371">
      <w:pPr>
        <w:widowControl w:val="0"/>
        <w:autoSpaceDE w:val="0"/>
        <w:autoSpaceDN w:val="0"/>
        <w:adjustRightInd w:val="0"/>
        <w:spacing w:after="0" w:line="1"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Sauga</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334" w:lineRule="auto"/>
        <w:ind w:right="20"/>
        <w:rPr>
          <w:rFonts w:ascii="Times New Roman" w:hAnsi="Times New Roman" w:cs="Times New Roman"/>
          <w:sz w:val="24"/>
          <w:szCs w:val="24"/>
        </w:rPr>
      </w:pPr>
      <w:r w:rsidRPr="001E00F3">
        <w:rPr>
          <w:rFonts w:ascii="Arial" w:hAnsi="Arial"/>
          <w:color w:val="333333"/>
          <w:sz w:val="15"/>
        </w:rPr>
        <w:t>Šis prietaisas nėra skirtas naudotis asmenims (įskaitant vaikus), turintiems fizinių, jutiminių ar protinių sutrikimų, arba turintiems per mažai patirties ir žinių, nebent jie yra prižiūrimi ir instruktuojami asmens, atsakingo už jų saugumą.</w:t>
      </w:r>
    </w:p>
    <w:p w:rsidR="006B3371" w:rsidRPr="001E00F3" w:rsidRDefault="00C527A8">
      <w:pPr>
        <w:widowControl w:val="0"/>
        <w:overflowPunct w:val="0"/>
        <w:autoSpaceDE w:val="0"/>
        <w:autoSpaceDN w:val="0"/>
        <w:adjustRightInd w:val="0"/>
        <w:spacing w:after="0" w:line="348" w:lineRule="auto"/>
        <w:ind w:right="100"/>
        <w:rPr>
          <w:rFonts w:ascii="Times New Roman" w:hAnsi="Times New Roman" w:cs="Times New Roman"/>
          <w:sz w:val="24"/>
          <w:szCs w:val="24"/>
        </w:rPr>
      </w:pPr>
      <w:r w:rsidRPr="001E00F3">
        <w:rPr>
          <w:rFonts w:ascii="Arial" w:hAnsi="Arial"/>
          <w:color w:val="333333"/>
          <w:sz w:val="17"/>
        </w:rPr>
        <w:t>Neleiskite vaikams be priežiūros naudotis šiuo prietaisu, kad jie juo nežaistų.</w:t>
      </w:r>
    </w:p>
    <w:p w:rsidR="006B3371" w:rsidRPr="001E00F3" w:rsidRDefault="006B3371">
      <w:pPr>
        <w:widowControl w:val="0"/>
        <w:autoSpaceDE w:val="0"/>
        <w:autoSpaceDN w:val="0"/>
        <w:adjustRightInd w:val="0"/>
        <w:spacing w:after="0" w:line="24" w:lineRule="exact"/>
        <w:rPr>
          <w:rFonts w:ascii="Times New Roman" w:hAnsi="Times New Roman" w:cs="Times New Roman"/>
          <w:sz w:val="24"/>
          <w:szCs w:val="24"/>
        </w:rPr>
      </w:pPr>
    </w:p>
    <w:p w:rsidR="006B3371" w:rsidRPr="001E00F3" w:rsidRDefault="00C527A8">
      <w:pPr>
        <w:widowControl w:val="0"/>
        <w:autoSpaceDE w:val="0"/>
        <w:autoSpaceDN w:val="0"/>
        <w:adjustRightInd w:val="0"/>
        <w:spacing w:after="0" w:line="240" w:lineRule="auto"/>
        <w:rPr>
          <w:rFonts w:ascii="Times New Roman" w:hAnsi="Times New Roman" w:cs="Times New Roman"/>
          <w:sz w:val="24"/>
          <w:szCs w:val="24"/>
        </w:rPr>
      </w:pPr>
      <w:r w:rsidRPr="001E00F3">
        <w:rPr>
          <w:rFonts w:ascii="Arial" w:hAnsi="Arial"/>
          <w:b/>
          <w:color w:val="333333"/>
          <w:sz w:val="19"/>
        </w:rPr>
        <w:t>Trintuvo naudojimas ant stalviršio</w:t>
      </w:r>
    </w:p>
    <w:p w:rsidR="006B3371" w:rsidRPr="001E00F3"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Pr="001E00F3" w:rsidRDefault="00C527A8">
      <w:pPr>
        <w:widowControl w:val="0"/>
        <w:numPr>
          <w:ilvl w:val="0"/>
          <w:numId w:val="4"/>
        </w:numPr>
        <w:tabs>
          <w:tab w:val="clear" w:pos="720"/>
          <w:tab w:val="num" w:pos="240"/>
        </w:tabs>
        <w:overflowPunct w:val="0"/>
        <w:autoSpaceDE w:val="0"/>
        <w:autoSpaceDN w:val="0"/>
        <w:adjustRightInd w:val="0"/>
        <w:spacing w:after="0" w:line="427" w:lineRule="auto"/>
        <w:ind w:left="240" w:right="280" w:hanging="240"/>
        <w:jc w:val="both"/>
        <w:rPr>
          <w:rFonts w:ascii="Arial" w:hAnsi="Arial" w:cs="Arial"/>
          <w:color w:val="333333"/>
          <w:sz w:val="15"/>
          <w:szCs w:val="15"/>
        </w:rPr>
      </w:pPr>
      <w:r w:rsidRPr="001E00F3">
        <w:rPr>
          <w:rFonts w:ascii="Arial" w:hAnsi="Arial"/>
          <w:color w:val="333333"/>
          <w:sz w:val="15"/>
        </w:rPr>
        <w:t xml:space="preserve">Pasirinkite vietą arti maitinimo lizdo. Taip pat atsižvelkite, ar arti yra ingredientai bei ar ant stalviršio yra pakankamai laisvos erdvės. </w:t>
      </w:r>
    </w:p>
    <w:p w:rsidR="006B3371" w:rsidRPr="001E00F3" w:rsidRDefault="00C527A8">
      <w:pPr>
        <w:widowControl w:val="0"/>
        <w:autoSpaceDE w:val="0"/>
        <w:autoSpaceDN w:val="0"/>
        <w:adjustRightInd w:val="0"/>
        <w:spacing w:after="0" w:line="200" w:lineRule="exact"/>
        <w:rPr>
          <w:rFonts w:ascii="Times New Roman" w:hAnsi="Times New Roman" w:cs="Times New Roman"/>
          <w:sz w:val="24"/>
          <w:szCs w:val="24"/>
        </w:rPr>
      </w:pPr>
      <w:r w:rsidRPr="001E00F3">
        <w:br w:type="column"/>
      </w:r>
    </w:p>
    <w:p w:rsidR="006B3371" w:rsidRPr="001E00F3" w:rsidRDefault="006B3371">
      <w:pPr>
        <w:widowControl w:val="0"/>
        <w:autoSpaceDE w:val="0"/>
        <w:autoSpaceDN w:val="0"/>
        <w:adjustRightInd w:val="0"/>
        <w:spacing w:after="0" w:line="259" w:lineRule="exact"/>
        <w:rPr>
          <w:rFonts w:ascii="Times New Roman" w:hAnsi="Times New Roman" w:cs="Times New Roman"/>
          <w:sz w:val="24"/>
          <w:szCs w:val="24"/>
        </w:rPr>
      </w:pPr>
    </w:p>
    <w:p w:rsidR="006B3371" w:rsidRPr="001E00F3" w:rsidRDefault="00C527A8">
      <w:pPr>
        <w:widowControl w:val="0"/>
        <w:numPr>
          <w:ilvl w:val="0"/>
          <w:numId w:val="5"/>
        </w:numPr>
        <w:tabs>
          <w:tab w:val="clear" w:pos="720"/>
          <w:tab w:val="num" w:pos="240"/>
        </w:tabs>
        <w:overflowPunct w:val="0"/>
        <w:autoSpaceDE w:val="0"/>
        <w:autoSpaceDN w:val="0"/>
        <w:adjustRightInd w:val="0"/>
        <w:spacing w:after="0" w:line="319" w:lineRule="auto"/>
        <w:ind w:left="240" w:right="200" w:hanging="240"/>
        <w:jc w:val="both"/>
        <w:rPr>
          <w:rFonts w:ascii="Arial" w:hAnsi="Arial" w:cs="Arial"/>
          <w:color w:val="333333"/>
          <w:sz w:val="17"/>
          <w:szCs w:val="17"/>
        </w:rPr>
      </w:pPr>
      <w:r w:rsidRPr="001E00F3">
        <w:rPr>
          <w:rFonts w:ascii="Arial" w:hAnsi="Arial"/>
          <w:color w:val="333333"/>
          <w:sz w:val="17"/>
        </w:rPr>
        <w:t xml:space="preserve">Padėkite trintuvą ant stalviršio tokioje vietoje, kurioje nebūtų užstotos trintuvo šoninės oro įsiurbimo ir galinė oro išpūtimo angos. </w:t>
      </w:r>
    </w:p>
    <w:p w:rsidR="006B3371" w:rsidRPr="001E00F3" w:rsidRDefault="00C527A8">
      <w:pPr>
        <w:widowControl w:val="0"/>
        <w:numPr>
          <w:ilvl w:val="0"/>
          <w:numId w:val="5"/>
        </w:numPr>
        <w:tabs>
          <w:tab w:val="clear" w:pos="720"/>
          <w:tab w:val="num" w:pos="240"/>
        </w:tabs>
        <w:overflowPunct w:val="0"/>
        <w:autoSpaceDE w:val="0"/>
        <w:autoSpaceDN w:val="0"/>
        <w:adjustRightInd w:val="0"/>
        <w:spacing w:after="0" w:line="375" w:lineRule="auto"/>
        <w:ind w:left="240" w:hanging="240"/>
        <w:jc w:val="both"/>
        <w:rPr>
          <w:rFonts w:ascii="Arial" w:hAnsi="Arial" w:cs="Arial"/>
          <w:color w:val="333333"/>
          <w:sz w:val="15"/>
          <w:szCs w:val="15"/>
        </w:rPr>
      </w:pPr>
      <w:r w:rsidRPr="001E00F3">
        <w:rPr>
          <w:rFonts w:ascii="Arial" w:hAnsi="Arial"/>
          <w:color w:val="333333"/>
          <w:sz w:val="15"/>
        </w:rPr>
        <w:t>Virš trintuvo ir aplink</w:t>
      </w:r>
      <w:r w:rsidR="0047546C" w:rsidRPr="001E00F3">
        <w:rPr>
          <w:rFonts w:ascii="Arial" w:hAnsi="Arial"/>
          <w:color w:val="333333"/>
          <w:sz w:val="15"/>
        </w:rPr>
        <w:t xml:space="preserve"> jį turi būti pakankamai erdvės, kad galėtumėte naudoti gaubtą nuo triukšmo (jei yra).</w:t>
      </w:r>
    </w:p>
    <w:p w:rsidR="006B3371" w:rsidRPr="001E00F3" w:rsidRDefault="006B3371">
      <w:pPr>
        <w:widowControl w:val="0"/>
        <w:autoSpaceDE w:val="0"/>
        <w:autoSpaceDN w:val="0"/>
        <w:adjustRightInd w:val="0"/>
        <w:spacing w:after="0" w:line="1" w:lineRule="exact"/>
        <w:rPr>
          <w:rFonts w:ascii="Arial" w:hAnsi="Arial" w:cs="Arial"/>
          <w:color w:val="333333"/>
          <w:sz w:val="15"/>
          <w:szCs w:val="15"/>
        </w:rPr>
      </w:pPr>
    </w:p>
    <w:p w:rsidR="006B3371" w:rsidRPr="001E00F3" w:rsidRDefault="00C527A8">
      <w:pPr>
        <w:widowControl w:val="0"/>
        <w:numPr>
          <w:ilvl w:val="0"/>
          <w:numId w:val="5"/>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5"/>
          <w:szCs w:val="15"/>
        </w:rPr>
      </w:pPr>
      <w:r w:rsidRPr="001E00F3">
        <w:rPr>
          <w:rFonts w:ascii="Arial" w:hAnsi="Arial"/>
          <w:color w:val="333333"/>
          <w:sz w:val="15"/>
        </w:rPr>
        <w:t xml:space="preserve">Įjunkite trintuvą į tinkamai apsaugotą maitinimo tinklą. </w:t>
      </w:r>
    </w:p>
    <w:p w:rsidR="006B3371" w:rsidRPr="001E00F3" w:rsidRDefault="006B3371">
      <w:pPr>
        <w:widowControl w:val="0"/>
        <w:autoSpaceDE w:val="0"/>
        <w:autoSpaceDN w:val="0"/>
        <w:adjustRightInd w:val="0"/>
        <w:spacing w:after="0" w:line="127" w:lineRule="exact"/>
        <w:rPr>
          <w:rFonts w:ascii="Arial" w:hAnsi="Arial" w:cs="Arial"/>
          <w:color w:val="333333"/>
          <w:sz w:val="15"/>
          <w:szCs w:val="15"/>
        </w:rPr>
      </w:pPr>
    </w:p>
    <w:p w:rsidR="006B3371" w:rsidRPr="001E00F3" w:rsidRDefault="00C527A8">
      <w:pPr>
        <w:widowControl w:val="0"/>
        <w:numPr>
          <w:ilvl w:val="0"/>
          <w:numId w:val="5"/>
        </w:numPr>
        <w:tabs>
          <w:tab w:val="clear" w:pos="720"/>
          <w:tab w:val="num" w:pos="240"/>
        </w:tabs>
        <w:overflowPunct w:val="0"/>
        <w:autoSpaceDE w:val="0"/>
        <w:autoSpaceDN w:val="0"/>
        <w:adjustRightInd w:val="0"/>
        <w:spacing w:after="0" w:line="411" w:lineRule="auto"/>
        <w:ind w:left="240" w:right="100" w:hanging="240"/>
        <w:rPr>
          <w:rFonts w:ascii="Arial" w:hAnsi="Arial" w:cs="Arial"/>
          <w:color w:val="333333"/>
          <w:sz w:val="15"/>
          <w:szCs w:val="15"/>
        </w:rPr>
      </w:pPr>
      <w:r w:rsidRPr="001E00F3">
        <w:rPr>
          <w:rFonts w:ascii="Arial" w:hAnsi="Arial"/>
          <w:color w:val="333333"/>
          <w:sz w:val="15"/>
        </w:rPr>
        <w:t xml:space="preserve">„Pro 750“ modelio montavimo stalviršyje nurodymus žr. naudojimo vadove, kurį rasite adresu https://www.blendtec.com/support/guides </w:t>
      </w:r>
    </w:p>
    <w:p w:rsidR="006B3371" w:rsidRPr="001E00F3" w:rsidRDefault="006B3371">
      <w:pPr>
        <w:widowControl w:val="0"/>
        <w:autoSpaceDE w:val="0"/>
        <w:autoSpaceDN w:val="0"/>
        <w:adjustRightInd w:val="0"/>
        <w:spacing w:after="0" w:line="1" w:lineRule="exact"/>
        <w:rPr>
          <w:rFonts w:ascii="Times New Roman" w:hAnsi="Times New Roman" w:cs="Times New Roman"/>
          <w:sz w:val="24"/>
          <w:szCs w:val="24"/>
        </w:rPr>
      </w:pPr>
    </w:p>
    <w:p w:rsidR="006B3371" w:rsidRPr="001E00F3" w:rsidRDefault="00C527A8">
      <w:pPr>
        <w:widowControl w:val="0"/>
        <w:overflowPunct w:val="0"/>
        <w:autoSpaceDE w:val="0"/>
        <w:autoSpaceDN w:val="0"/>
        <w:adjustRightInd w:val="0"/>
        <w:spacing w:after="0" w:line="267" w:lineRule="auto"/>
        <w:ind w:right="260"/>
        <w:rPr>
          <w:rFonts w:ascii="Times New Roman" w:hAnsi="Times New Roman" w:cs="Times New Roman"/>
          <w:sz w:val="24"/>
          <w:szCs w:val="24"/>
        </w:rPr>
      </w:pPr>
      <w:r w:rsidRPr="001E00F3">
        <w:rPr>
          <w:rFonts w:ascii="Arial" w:hAnsi="Arial"/>
          <w:b/>
          <w:color w:val="333333"/>
          <w:sz w:val="19"/>
        </w:rPr>
        <w:t>Trintuvas skirtas naudoti tik namuose! Naudojant trintuvą komerciniais tikslais garantija negalioja.</w:t>
      </w:r>
    </w:p>
    <w:p w:rsidR="006B3371" w:rsidRPr="001E00F3" w:rsidRDefault="006B3371">
      <w:pPr>
        <w:widowControl w:val="0"/>
        <w:autoSpaceDE w:val="0"/>
        <w:autoSpaceDN w:val="0"/>
        <w:adjustRightInd w:val="0"/>
        <w:spacing w:after="0" w:line="111"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271" w:lineRule="auto"/>
        <w:ind w:right="60"/>
        <w:rPr>
          <w:rFonts w:ascii="Times New Roman" w:hAnsi="Times New Roman" w:cs="Times New Roman"/>
          <w:sz w:val="24"/>
          <w:szCs w:val="24"/>
        </w:rPr>
      </w:pPr>
      <w:r w:rsidRPr="001E00F3">
        <w:rPr>
          <w:rFonts w:ascii="Arial" w:hAnsi="Arial"/>
          <w:b/>
          <w:color w:val="333333"/>
          <w:sz w:val="19"/>
        </w:rPr>
        <w:t>Niekada neužpildykite ąsočio aukščiau pripildymo žymos.</w:t>
      </w:r>
    </w:p>
    <w:p w:rsidR="006B3371" w:rsidRDefault="00C527A8">
      <w:pPr>
        <w:widowControl w:val="0"/>
        <w:autoSpaceDE w:val="0"/>
        <w:autoSpaceDN w:val="0"/>
        <w:adjustRightInd w:val="0"/>
        <w:spacing w:after="0" w:line="200" w:lineRule="exact"/>
        <w:rPr>
          <w:rFonts w:ascii="Times New Roman" w:hAnsi="Times New Roman" w:cs="Times New Roman"/>
          <w:sz w:val="24"/>
          <w:szCs w:val="24"/>
        </w:rPr>
      </w:pPr>
      <w:r>
        <w:br w:type="column"/>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3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5"/>
      </w:tblGrid>
      <w:tr w:rsidR="006B3371">
        <w:trPr>
          <w:trHeight w:val="760"/>
        </w:trPr>
        <w:tc>
          <w:tcPr>
            <w:tcW w:w="195" w:type="dxa"/>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17"/>
              </w:rPr>
              <w:t>LIETUVIŲ K.</w:t>
            </w:r>
          </w:p>
        </w:tc>
      </w:tr>
    </w:tbl>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67" w:bottom="183" w:left="840" w:header="708" w:footer="708" w:gutter="0"/>
          <w:cols w:num="5" w:space="618" w:equalWidth="0">
            <w:col w:w="4760" w:space="340"/>
            <w:col w:w="4700" w:space="1720"/>
            <w:col w:w="4720" w:space="380"/>
            <w:col w:w="4700" w:space="618"/>
            <w:col w:w="195"/>
          </w:cols>
          <w:noEndnote/>
        </w:sect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C527A8">
      <w:pPr>
        <w:widowControl w:val="0"/>
        <w:tabs>
          <w:tab w:val="left" w:pos="7000"/>
          <w:tab w:val="left" w:pos="11500"/>
          <w:tab w:val="left" w:pos="21260"/>
        </w:tabs>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4</w:t>
      </w:r>
      <w:r>
        <w:tab/>
      </w:r>
      <w:r>
        <w:tab/>
      </w:r>
      <w:r>
        <w:rPr>
          <w:rFonts w:ascii="Arial" w:hAnsi="Arial"/>
          <w:color w:val="333333"/>
          <w:sz w:val="14"/>
        </w:rPr>
        <w:t>5</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840" w:bottom="183" w:left="840" w:header="708" w:footer="708" w:gutter="0"/>
          <w:cols w:space="618" w:equalWidth="0">
            <w:col w:w="21360" w:space="340"/>
          </w:cols>
          <w:noEndnote/>
        </w:sectPr>
      </w:pPr>
    </w:p>
    <w:tbl>
      <w:tblPr>
        <w:tblW w:w="16869" w:type="dxa"/>
        <w:tblLayout w:type="fixed"/>
        <w:tblCellMar>
          <w:left w:w="0" w:type="dxa"/>
          <w:right w:w="0" w:type="dxa"/>
        </w:tblCellMar>
        <w:tblLook w:val="0000" w:firstRow="0" w:lastRow="0" w:firstColumn="0" w:lastColumn="0" w:noHBand="0" w:noVBand="0"/>
      </w:tblPr>
      <w:tblGrid>
        <w:gridCol w:w="7820"/>
        <w:gridCol w:w="9049"/>
      </w:tblGrid>
      <w:tr w:rsidR="006B3371" w:rsidTr="001E00F3">
        <w:trPr>
          <w:trHeight w:val="619"/>
        </w:trPr>
        <w:tc>
          <w:tcPr>
            <w:tcW w:w="7820" w:type="dxa"/>
            <w:tcBorders>
              <w:top w:val="nil"/>
              <w:left w:val="nil"/>
              <w:bottom w:val="nil"/>
              <w:right w:val="nil"/>
            </w:tcBorders>
            <w:vAlign w:val="bottom"/>
          </w:tcPr>
          <w:p w:rsidR="006B3371" w:rsidRDefault="00AA4260">
            <w:pPr>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noProof/>
                <w:lang w:val="en-GB" w:eastAsia="en-GB" w:bidi="ar-SA"/>
              </w:rPr>
              <w:lastRenderedPageBreak/>
              <w:drawing>
                <wp:anchor distT="0" distB="0" distL="114300" distR="114300" simplePos="0" relativeHeight="251668480" behindDoc="1" locked="0" layoutInCell="0" allowOverlap="1" wp14:anchorId="074A443A" wp14:editId="47281AF2">
                  <wp:simplePos x="0" y="0"/>
                  <wp:positionH relativeFrom="page">
                    <wp:posOffset>0</wp:posOffset>
                  </wp:positionH>
                  <wp:positionV relativeFrom="page">
                    <wp:posOffset>0</wp:posOffset>
                  </wp:positionV>
                  <wp:extent cx="7315200" cy="7315200"/>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7315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52"/>
              </w:rPr>
              <w:t>TRINTUVO NAUDOJIMAS</w:t>
            </w:r>
          </w:p>
        </w:tc>
        <w:tc>
          <w:tcPr>
            <w:tcW w:w="9049" w:type="dxa"/>
            <w:tcBorders>
              <w:top w:val="nil"/>
              <w:left w:val="nil"/>
              <w:bottom w:val="nil"/>
              <w:right w:val="nil"/>
            </w:tcBorders>
            <w:vAlign w:val="bottom"/>
          </w:tcPr>
          <w:p w:rsidR="006B3371" w:rsidRDefault="00C527A8" w:rsidP="004258DC">
            <w:pPr>
              <w:widowControl w:val="0"/>
              <w:autoSpaceDE w:val="0"/>
              <w:autoSpaceDN w:val="0"/>
              <w:adjustRightInd w:val="0"/>
              <w:spacing w:after="0" w:line="240" w:lineRule="auto"/>
              <w:ind w:left="3720" w:right="-1843"/>
              <w:rPr>
                <w:rFonts w:ascii="Times New Roman" w:hAnsi="Times New Roman" w:cs="Times New Roman"/>
                <w:sz w:val="24"/>
                <w:szCs w:val="24"/>
              </w:rPr>
            </w:pPr>
            <w:r>
              <w:rPr>
                <w:rFonts w:ascii="Arial" w:hAnsi="Arial"/>
                <w:b/>
                <w:color w:val="F8001B"/>
                <w:w w:val="89"/>
                <w:sz w:val="52"/>
              </w:rPr>
              <w:t>ĮVAIRIAPUSIŠKUMAS</w:t>
            </w:r>
          </w:p>
        </w:tc>
      </w:tr>
    </w:tbl>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29"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11540"/>
        <w:rPr>
          <w:rFonts w:ascii="Times New Roman" w:hAnsi="Times New Roman" w:cs="Times New Roman"/>
          <w:sz w:val="24"/>
          <w:szCs w:val="24"/>
        </w:rPr>
      </w:pPr>
      <w:r>
        <w:rPr>
          <w:rFonts w:ascii="Arial" w:hAnsi="Arial"/>
          <w:color w:val="333333"/>
          <w:sz w:val="17"/>
        </w:rPr>
        <w:t>„Blendtec“ yra daugiau nei paprastas trintuvas – virtuvėje jį galima naudoti įvairioms paskirtims:</w:t>
      </w:r>
    </w:p>
    <w:p w:rsidR="006B3371" w:rsidRDefault="006B3371">
      <w:pPr>
        <w:widowControl w:val="0"/>
        <w:autoSpaceDE w:val="0"/>
        <w:autoSpaceDN w:val="0"/>
        <w:adjustRightInd w:val="0"/>
        <w:spacing w:after="0" w:line="156" w:lineRule="exact"/>
        <w:rPr>
          <w:rFonts w:ascii="Times New Roman" w:hAnsi="Times New Roman" w:cs="Times New Roman"/>
          <w:sz w:val="24"/>
          <w:szCs w:val="24"/>
        </w:rPr>
      </w:pPr>
    </w:p>
    <w:tbl>
      <w:tblPr>
        <w:tblW w:w="0" w:type="auto"/>
        <w:tblInd w:w="11540" w:type="dxa"/>
        <w:tblLayout w:type="fixed"/>
        <w:tblCellMar>
          <w:left w:w="0" w:type="dxa"/>
          <w:right w:w="0" w:type="dxa"/>
        </w:tblCellMar>
        <w:tblLook w:val="0000" w:firstRow="0" w:lastRow="0" w:firstColumn="0" w:lastColumn="0" w:noHBand="0" w:noVBand="0"/>
      </w:tblPr>
      <w:tblGrid>
        <w:gridCol w:w="4900"/>
        <w:gridCol w:w="4900"/>
        <w:gridCol w:w="20"/>
      </w:tblGrid>
      <w:tr w:rsidR="006B3371">
        <w:trPr>
          <w:trHeight w:val="226"/>
        </w:trPr>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Plakimas</w:t>
            </w:r>
          </w:p>
        </w:tc>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b/>
                <w:color w:val="333333"/>
                <w:sz w:val="19"/>
              </w:rPr>
              <w:t>Smulkinimas vandenyje</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22"/>
        </w:trPr>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7"/>
                <w:sz w:val="17"/>
              </w:rPr>
              <w:t>Pagrindinę trintuvo funkciją galima naudoti gaminant tirštus kokteilius, skystą lietinių tešlą,</w:t>
            </w:r>
          </w:p>
        </w:tc>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89"/>
                <w:sz w:val="17"/>
              </w:rPr>
              <w:t>Lengvai susmulkinsite įvairius produktus, pvz., morkas ar</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40"/>
        </w:trPr>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kokteilius, plakant grietinėlę ir salotų padažus.</w:t>
            </w:r>
          </w:p>
        </w:tc>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4"/>
                <w:sz w:val="17"/>
              </w:rPr>
              <w:t>salierus. Įdėkite norimus produktus ir įpilkite vandens,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36"/>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Paprastam trynimui pasirinkite norimą greitį ir trinkite, kol</w:t>
            </w:r>
          </w:p>
        </w:tc>
        <w:tc>
          <w:tcPr>
            <w:tcW w:w="4900" w:type="dxa"/>
            <w:tcBorders>
              <w:top w:val="nil"/>
              <w:left w:val="nil"/>
              <w:bottom w:val="nil"/>
              <w:right w:val="nil"/>
            </w:tcBorders>
            <w:vAlign w:val="bottom"/>
          </w:tcPr>
          <w:p w:rsidR="0010258B" w:rsidRDefault="00C527A8">
            <w:pPr>
              <w:widowControl w:val="0"/>
              <w:autoSpaceDE w:val="0"/>
              <w:autoSpaceDN w:val="0"/>
              <w:adjustRightInd w:val="0"/>
              <w:spacing w:after="0" w:line="240" w:lineRule="auto"/>
              <w:ind w:left="200"/>
              <w:rPr>
                <w:rFonts w:ascii="Arial" w:hAnsi="Arial"/>
                <w:color w:val="333333"/>
                <w:w w:val="96"/>
                <w:sz w:val="17"/>
              </w:rPr>
            </w:pPr>
            <w:r>
              <w:rPr>
                <w:rFonts w:ascii="Arial" w:hAnsi="Arial"/>
                <w:color w:val="333333"/>
                <w:w w:val="96"/>
                <w:sz w:val="17"/>
              </w:rPr>
              <w:t xml:space="preserve">kad produktų gabaliukai galėtų cirkuliuoti ąsotyje. Baigę </w:t>
            </w:r>
          </w:p>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6"/>
                <w:sz w:val="17"/>
              </w:rPr>
              <w:t>smulkinti nukoškite</w:t>
            </w:r>
            <w:r w:rsidR="001E00F3">
              <w:rPr>
                <w:rFonts w:ascii="Arial" w:hAnsi="Arial"/>
                <w:color w:val="333333"/>
                <w:w w:val="94"/>
                <w:sz w:val="17"/>
              </w:rPr>
              <w:t xml:space="preserve"> susmulkintus produktus. Likusį skystį</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4"/>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4"/>
                <w:sz w:val="17"/>
              </w:rPr>
              <w:t>galite panaudoti</w:t>
            </w:r>
            <w:r w:rsidR="001E00F3">
              <w:rPr>
                <w:rFonts w:ascii="Arial" w:hAnsi="Arial"/>
                <w:color w:val="333333"/>
                <w:sz w:val="17"/>
              </w:rPr>
              <w:t xml:space="preserve"> tirštam kokteiliui, padažui ar sriubai.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76"/>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pasieksite norimą konsistenciją.</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4"/>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490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ind w:left="200"/>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Smulkinimas skystyje</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58"/>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7"/>
                <w:sz w:val="17"/>
              </w:rPr>
              <w:t>Smulkinimui vandenyje paspauskite „Pulse“ funkciją</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42"/>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7"/>
                <w:sz w:val="17"/>
              </w:rPr>
              <w:t>Ruošiant produktus, kuriuose yra daug drėgmės,</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76"/>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8–12 k. arba kol pasieksite norimą konsistenciją.</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4"/>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pvz., mirkytus grūdus ar žalią mėsą, trintuvas veikia kaip malūnėlis.</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b/>
                <w:color w:val="333333"/>
                <w:sz w:val="19"/>
              </w:rPr>
              <w:t>Sausas smulkinimas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58"/>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Malkite iki norimos konsistencijos naudodami „Pulse“ funkciją.</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42"/>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2"/>
                <w:szCs w:val="12"/>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Trintuvu galima lengvai ir greitai susmulkinti riešutus, kietą sūrį,</w:t>
            </w:r>
            <w:r w:rsidR="001E00F3">
              <w:rPr>
                <w:rFonts w:ascii="Arial" w:hAnsi="Arial"/>
                <w:color w:val="333333"/>
                <w:w w:val="98"/>
                <w:sz w:val="17"/>
              </w:rPr>
              <w:t xml:space="preserve"> kokoso riešutus ir kitus produktus, be to, po darbo</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Po žalios mėsos smulkinimo kruopščiai išplaukite trintuvą,</w:t>
            </w:r>
            <w:r w:rsidR="001E00F3">
              <w:rPr>
                <w:rFonts w:ascii="Arial" w:hAnsi="Arial"/>
                <w:color w:val="333333"/>
                <w:sz w:val="17"/>
              </w:rPr>
              <w:t xml:space="preserve"> kad</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8"/>
                <w:sz w:val="17"/>
              </w:rPr>
              <w:t>nereikės daug tvarkytis.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0"/>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neužterštumėte kitų produktų.</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Sausai smulkinkite naudodami „Pulse“ funkciją arba</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Sausas malimas</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58"/>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vidutinį ar didelį greitį. Geriausiai susmulkinsite, jei tai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82"/>
        </w:trPr>
        <w:tc>
          <w:tcPr>
            <w:tcW w:w="49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40"/>
        </w:trPr>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4"/>
                <w:sz w:val="17"/>
              </w:rPr>
              <w:t>Smulkinkite ar malkite ankštines kultūras ar grūdus,</w:t>
            </w:r>
            <w:r w:rsidR="001E00F3">
              <w:rPr>
                <w:rFonts w:ascii="Arial" w:hAnsi="Arial"/>
                <w:color w:val="333333"/>
                <w:sz w:val="17"/>
              </w:rPr>
              <w:t xml:space="preserve"> kuriuos dėsite</w:t>
            </w:r>
          </w:p>
        </w:tc>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darysite mažomis porcijomis.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40"/>
        </w:trPr>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į košę, kepinius ar duoną.</w:t>
            </w: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b/>
                <w:color w:val="333333"/>
                <w:sz w:val="19"/>
              </w:rPr>
              <w:t>Šalti skanėstai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98"/>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8"/>
                <w:sz w:val="17"/>
              </w:rPr>
              <w:t>Smulkindami grūdus naudokite „Pulse“ funkciją iki norimo</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02"/>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7"/>
                <w:szCs w:val="17"/>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4"/>
                <w:sz w:val="17"/>
              </w:rPr>
              <w:t>Trintuvu galima gaminti minkštus ledus, šerbetą, šaldytą jogurtą</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0"/>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smulkumo arba reguliuodami greitį ranka. Mažesnius grūdus malkite ilgiau.</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w w:val="97"/>
                <w:sz w:val="17"/>
              </w:rPr>
              <w:t>ir pan. Šaltiems gaminiams smulkinkite mažu greičiu</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0"/>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9"/>
                <w:sz w:val="17"/>
              </w:rPr>
              <w:t>Sausai smulkinti galima gaminant duonos trupinius</w:t>
            </w:r>
            <w:r w:rsidR="001E00F3">
              <w:rPr>
                <w:rFonts w:ascii="Arial" w:hAnsi="Arial"/>
                <w:color w:val="333333"/>
                <w:sz w:val="17"/>
              </w:rPr>
              <w:t xml:space="preserve"> ar trupintos</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76"/>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15 sek., tada – vidutiniu ar dideliu greičiu iki reikiamos konsistencijos.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4"/>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tešlos sausainius. Naudokite „Pulse“ funkciją iki norimos konsistencijos.</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b/>
                <w:color w:val="333333"/>
                <w:sz w:val="19"/>
              </w:rPr>
              <w:t>Skysta tešla</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58"/>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Tirštų sulčių spaudimas</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Sumalus grūdus į tą patį neišvalytą ąsotį galima įpilti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42"/>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5"/>
                <w:sz w:val="17"/>
              </w:rPr>
              <w:t>Įvairių vaisių ir daržovių sultys yra labai sveikos – gaunate</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76"/>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miltų ir skystų ingredientų skystos tešlos gamybai.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4"/>
        </w:trPr>
        <w:tc>
          <w:tcPr>
            <w:tcW w:w="490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ne tik jų sulčių, bet ir skaidulų.</w:t>
            </w:r>
          </w:p>
        </w:tc>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80"/>
        </w:trPr>
        <w:tc>
          <w:tcPr>
            <w:tcW w:w="490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49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00"/>
        </w:trPr>
        <w:tc>
          <w:tcPr>
            <w:tcW w:w="49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Norėdami paruošti visaverčių sulčių, naudokite trintuvą dideliu greičiu 50 sek.</w:t>
            </w:r>
          </w:p>
        </w:tc>
        <w:tc>
          <w:tcPr>
            <w:tcW w:w="490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bl>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61" w:lineRule="exact"/>
        <w:rPr>
          <w:rFonts w:ascii="Times New Roman" w:hAnsi="Times New Roman" w:cs="Times New Roman"/>
          <w:sz w:val="24"/>
          <w:szCs w:val="24"/>
        </w:rPr>
      </w:pPr>
    </w:p>
    <w:tbl>
      <w:tblPr>
        <w:tblW w:w="0" w:type="auto"/>
        <w:tblInd w:w="11540" w:type="dxa"/>
        <w:tblLayout w:type="fixed"/>
        <w:tblCellMar>
          <w:left w:w="0" w:type="dxa"/>
          <w:right w:w="0" w:type="dxa"/>
        </w:tblCellMar>
        <w:tblLook w:val="0000" w:firstRow="0" w:lastRow="0" w:firstColumn="0" w:lastColumn="0" w:noHBand="0" w:noVBand="0"/>
      </w:tblPr>
      <w:tblGrid>
        <w:gridCol w:w="6600"/>
        <w:gridCol w:w="3240"/>
      </w:tblGrid>
      <w:tr w:rsidR="006B3371">
        <w:trPr>
          <w:trHeight w:val="239"/>
        </w:trPr>
        <w:tc>
          <w:tcPr>
            <w:tcW w:w="660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8001B"/>
                <w:sz w:val="14"/>
              </w:rPr>
              <w:t>Išsamesnės informacijos rasite svetainėje www.blendtec.com.</w:t>
            </w:r>
          </w:p>
        </w:tc>
        <w:tc>
          <w:tcPr>
            <w:tcW w:w="324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olor w:val="333333"/>
                <w:sz w:val="17"/>
              </w:rPr>
              <w:t>7</w:t>
            </w:r>
          </w:p>
        </w:tc>
      </w:tr>
    </w:tbl>
    <w:p w:rsidR="006B3371" w:rsidRDefault="006B3371" w:rsidP="001E00F3">
      <w:pPr>
        <w:widowControl w:val="0"/>
        <w:autoSpaceDE w:val="0"/>
        <w:autoSpaceDN w:val="0"/>
        <w:adjustRightInd w:val="0"/>
        <w:spacing w:after="0" w:line="200" w:lineRule="exact"/>
        <w:rPr>
          <w:rFonts w:ascii="Times New Roman" w:hAnsi="Times New Roman" w:cs="Times New Roman"/>
          <w:sz w:val="24"/>
          <w:szCs w:val="24"/>
        </w:rPr>
        <w:sectPr w:rsidR="006B3371">
          <w:pgSz w:w="23040" w:h="11520" w:orient="landscape"/>
          <w:pgMar w:top="756" w:right="67" w:bottom="139" w:left="820" w:header="708" w:footer="708" w:gutter="0"/>
          <w:cols w:num="2" w:space="578" w:equalWidth="0">
            <w:col w:w="21380" w:space="578"/>
            <w:col w:w="195"/>
          </w:cols>
          <w:noEndnote/>
        </w:sect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bookmarkStart w:id="4" w:name="page9"/>
      <w:bookmarkEnd w:id="4"/>
      <w:r>
        <w:rPr>
          <w:rFonts w:ascii="Arial" w:hAnsi="Arial"/>
          <w:b/>
          <w:color w:val="F8001B"/>
          <w:sz w:val="52"/>
        </w:rPr>
        <w:lastRenderedPageBreak/>
        <w:t>ĄSOČIO PRIPILDYMAS</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5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Geriausių rezultatų pasieksite pripildydami ąsotį tokia tvarka:</w:t>
      </w:r>
    </w:p>
    <w:p w:rsidR="006B3371" w:rsidRDefault="006B3371">
      <w:pPr>
        <w:widowControl w:val="0"/>
        <w:autoSpaceDE w:val="0"/>
        <w:autoSpaceDN w:val="0"/>
        <w:adjustRightInd w:val="0"/>
        <w:spacing w:after="0" w:line="104" w:lineRule="exact"/>
        <w:rPr>
          <w:rFonts w:ascii="Times New Roman" w:hAnsi="Times New Roman" w:cs="Times New Roman"/>
          <w:sz w:val="24"/>
          <w:szCs w:val="24"/>
        </w:rPr>
      </w:pPr>
    </w:p>
    <w:p w:rsidR="006B3371" w:rsidRDefault="00C527A8">
      <w:pPr>
        <w:widowControl w:val="0"/>
        <w:numPr>
          <w:ilvl w:val="0"/>
          <w:numId w:val="6"/>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Skysčiai (vanduo, sultys, pienas ir pan.)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6"/>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Minkšti produktai (žemės riešutų sviestas, bananai ir kiti minkšti vaisiai, milteliai)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6"/>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Kieti, tankūs ir šaldyti produktai (morkos, šaldytos braškės, ledas) </w:t>
      </w:r>
    </w:p>
    <w:p w:rsidR="006B3371" w:rsidRDefault="006B3371">
      <w:pPr>
        <w:widowControl w:val="0"/>
        <w:autoSpaceDE w:val="0"/>
        <w:autoSpaceDN w:val="0"/>
        <w:adjustRightInd w:val="0"/>
        <w:spacing w:after="0" w:line="104"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5"/>
        </w:rPr>
        <w:t>Tinkamai užpildytame ąsotyje susidarys mažiau oro kišenių. Išsamiau apie tai skaitykite skyriuje apie trikčių šalinimą.</w:t>
      </w:r>
    </w:p>
    <w:p w:rsidR="006B3371" w:rsidRDefault="006B3371">
      <w:pPr>
        <w:widowControl w:val="0"/>
        <w:autoSpaceDE w:val="0"/>
        <w:autoSpaceDN w:val="0"/>
        <w:adjustRightInd w:val="0"/>
        <w:spacing w:after="0" w:line="125"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51" w:lineRule="auto"/>
        <w:rPr>
          <w:rFonts w:ascii="Times New Roman" w:hAnsi="Times New Roman" w:cs="Times New Roman"/>
          <w:sz w:val="24"/>
          <w:szCs w:val="24"/>
        </w:rPr>
      </w:pPr>
      <w:r>
        <w:rPr>
          <w:rFonts w:ascii="Arial" w:hAnsi="Arial"/>
          <w:b/>
          <w:color w:val="333333"/>
          <w:sz w:val="17"/>
        </w:rPr>
        <w:t xml:space="preserve">Pastaba. </w:t>
      </w:r>
      <w:r>
        <w:rPr>
          <w:rFonts w:ascii="Arial" w:hAnsi="Arial"/>
          <w:color w:val="333333"/>
          <w:sz w:val="17"/>
        </w:rPr>
        <w:t>Naudodami „Blendtec GO“ priedą ąsotį pildykite atvirkštine tvarka – iš pradžių dėkite ledo gabaliukus ir kietus produktus, tada – minkštus, o galiausiai – skysčius.</w:t>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70528" behindDoc="1" locked="0" layoutInCell="0" allowOverlap="1">
            <wp:simplePos x="0" y="0"/>
            <wp:positionH relativeFrom="column">
              <wp:posOffset>1126490</wp:posOffset>
            </wp:positionH>
            <wp:positionV relativeFrom="paragraph">
              <wp:posOffset>349250</wp:posOffset>
            </wp:positionV>
            <wp:extent cx="2545715" cy="3530600"/>
            <wp:effectExtent l="0" t="0" r="6985" b="0"/>
            <wp:wrapNone/>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715" cy="35306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59"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5920"/>
        <w:rPr>
          <w:rFonts w:ascii="Times New Roman" w:hAnsi="Times New Roman" w:cs="Times New Roman"/>
          <w:sz w:val="24"/>
          <w:szCs w:val="24"/>
        </w:rPr>
      </w:pPr>
      <w:r>
        <w:rPr>
          <w:rFonts w:ascii="Arial" w:hAnsi="Arial"/>
          <w:b/>
          <w:color w:val="F8001B"/>
          <w:sz w:val="15"/>
        </w:rPr>
        <w:t>Kieti, tankūs ir šaldyti produktai</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88"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5920"/>
        <w:rPr>
          <w:rFonts w:ascii="Times New Roman" w:hAnsi="Times New Roman" w:cs="Times New Roman"/>
          <w:sz w:val="24"/>
          <w:szCs w:val="24"/>
        </w:rPr>
      </w:pPr>
      <w:r>
        <w:rPr>
          <w:rFonts w:ascii="Arial" w:hAnsi="Arial"/>
          <w:b/>
          <w:color w:val="F8001B"/>
          <w:sz w:val="15"/>
        </w:rPr>
        <w:t>Minkšti produktai</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88"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5920"/>
        <w:rPr>
          <w:rFonts w:ascii="Times New Roman" w:hAnsi="Times New Roman" w:cs="Times New Roman"/>
          <w:sz w:val="24"/>
          <w:szCs w:val="24"/>
        </w:rPr>
      </w:pPr>
      <w:r>
        <w:rPr>
          <w:rFonts w:ascii="Arial" w:hAnsi="Arial"/>
          <w:b/>
          <w:color w:val="F8001B"/>
          <w:sz w:val="15"/>
        </w:rPr>
        <w:t>Skysčiai</w:t>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br w:type="column"/>
      </w:r>
      <w:r>
        <w:rPr>
          <w:rFonts w:ascii="Arial" w:hAnsi="Arial"/>
          <w:b/>
          <w:color w:val="F8001B"/>
          <w:sz w:val="52"/>
        </w:rPr>
        <w:t>ĄSOČIO VALYMAS</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5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Prieš pirmą ąsočio naudojimą (ir kaskart po trynimo) paruoškite ąsotį:</w:t>
      </w:r>
    </w:p>
    <w:p w:rsidR="006B3371" w:rsidRDefault="006B3371">
      <w:pPr>
        <w:widowControl w:val="0"/>
        <w:autoSpaceDE w:val="0"/>
        <w:autoSpaceDN w:val="0"/>
        <w:adjustRightInd w:val="0"/>
        <w:spacing w:after="0" w:line="104" w:lineRule="exact"/>
        <w:rPr>
          <w:rFonts w:ascii="Times New Roman" w:hAnsi="Times New Roman" w:cs="Times New Roman"/>
          <w:sz w:val="24"/>
          <w:szCs w:val="24"/>
        </w:rPr>
      </w:pPr>
    </w:p>
    <w:p w:rsidR="006B3371" w:rsidRDefault="00C527A8">
      <w:pPr>
        <w:widowControl w:val="0"/>
        <w:numPr>
          <w:ilvl w:val="0"/>
          <w:numId w:val="7"/>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Įpilkite į ąsotį puodelį (240 ml) vandens ir įlašinkite lašelį indų plovimo skysčio.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7"/>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Įstatykite ąsotį į trintuvą, įjunkite VALYMO ciklą arba 10 sek. spauskite „Pulse“.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7"/>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Ištraukite ąsotį ir išskalaukite šiltu vandeniu. </w:t>
      </w:r>
    </w:p>
    <w:p w:rsidR="006B3371" w:rsidRDefault="006B3371">
      <w:pPr>
        <w:widowControl w:val="0"/>
        <w:autoSpaceDE w:val="0"/>
        <w:autoSpaceDN w:val="0"/>
        <w:adjustRightInd w:val="0"/>
        <w:spacing w:after="0" w:line="104"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427" w:lineRule="auto"/>
        <w:rPr>
          <w:rFonts w:ascii="Times New Roman" w:hAnsi="Times New Roman" w:cs="Times New Roman"/>
          <w:sz w:val="24"/>
          <w:szCs w:val="24"/>
        </w:rPr>
      </w:pPr>
      <w:r>
        <w:rPr>
          <w:rFonts w:ascii="Arial" w:hAnsi="Arial"/>
          <w:color w:val="333333"/>
          <w:sz w:val="15"/>
        </w:rPr>
        <w:t>Išvalykite variklio pagrindą – nušluostykite jį drėgna ar šiek tiek muiluota šluoste. Naudojant kitas chemines medžiagas galima apgadinti trintuvo pagrindą. Jei naudojate „Blendtec GO“ priedą, po kiekvieno naudojimo nuo mikronaizerio būtinai nuimkite tarpinę ir abi dalis kruopščiai nuvalykite.</w:t>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71552" behindDoc="1" locked="0" layoutInCell="0" allowOverlap="1">
            <wp:simplePos x="0" y="0"/>
            <wp:positionH relativeFrom="column">
              <wp:posOffset>1896110</wp:posOffset>
            </wp:positionH>
            <wp:positionV relativeFrom="paragraph">
              <wp:posOffset>511175</wp:posOffset>
            </wp:positionV>
            <wp:extent cx="2459990" cy="3530600"/>
            <wp:effectExtent l="0" t="0" r="0" b="0"/>
            <wp:wrapNone/>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990" cy="3530600"/>
                    </a:xfrm>
                    <a:prstGeom prst="rect">
                      <a:avLst/>
                    </a:prstGeom>
                    <a:noFill/>
                  </pic:spPr>
                </pic:pic>
              </a:graphicData>
            </a:graphic>
            <wp14:sizeRelH relativeFrom="page">
              <wp14:pctWidth>0</wp14:pctWidth>
            </wp14:sizeRelH>
            <wp14:sizeRelV relativeFrom="page">
              <wp14:pctHeight>0</wp14:pctHeight>
            </wp14:sizeRelV>
          </wp:anchor>
        </w:drawing>
      </w:r>
      <w:r>
        <w:br w:type="column"/>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6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5"/>
      </w:tblGrid>
      <w:tr w:rsidR="006B3371">
        <w:trPr>
          <w:trHeight w:val="760"/>
        </w:trPr>
        <w:tc>
          <w:tcPr>
            <w:tcW w:w="195" w:type="dxa"/>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17"/>
              </w:rPr>
              <w:t>LIETUVIŲ K.</w:t>
            </w:r>
          </w:p>
        </w:tc>
      </w:tr>
    </w:tbl>
    <w:p w:rsidR="006B3371" w:rsidRDefault="00AA4260">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756" w:right="67" w:bottom="183" w:left="840" w:header="708" w:footer="708" w:gutter="0"/>
          <w:cols w:num="3" w:space="898" w:equalWidth="0">
            <w:col w:w="8880" w:space="2640"/>
            <w:col w:w="9520" w:space="898"/>
            <w:col w:w="195"/>
          </w:cols>
          <w:noEndnote/>
        </w:sectPr>
      </w:pPr>
      <w:r>
        <w:rPr>
          <w:noProof/>
          <w:lang w:val="en-GB" w:eastAsia="en-GB" w:bidi="ar-SA"/>
        </w:rPr>
        <w:drawing>
          <wp:anchor distT="0" distB="0" distL="114300" distR="114300" simplePos="0" relativeHeight="251672576" behindDoc="1" locked="0" layoutInCell="0" allowOverlap="1">
            <wp:simplePos x="0" y="0"/>
            <wp:positionH relativeFrom="column">
              <wp:posOffset>-156845</wp:posOffset>
            </wp:positionH>
            <wp:positionV relativeFrom="paragraph">
              <wp:posOffset>-691515</wp:posOffset>
            </wp:positionV>
            <wp:extent cx="323850" cy="889000"/>
            <wp:effectExtent l="0" t="0" r="0" b="6350"/>
            <wp:wrapNone/>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8890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39" w:lineRule="exact"/>
        <w:rPr>
          <w:rFonts w:ascii="Times New Roman" w:hAnsi="Times New Roman" w:cs="Times New Roman"/>
          <w:sz w:val="24"/>
          <w:szCs w:val="24"/>
        </w:rPr>
      </w:pPr>
    </w:p>
    <w:p w:rsidR="006B3371" w:rsidRDefault="00C527A8">
      <w:pPr>
        <w:widowControl w:val="0"/>
        <w:tabs>
          <w:tab w:val="left" w:pos="11500"/>
          <w:tab w:val="left" w:pos="21260"/>
        </w:tabs>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8</w:t>
      </w:r>
      <w:r>
        <w:tab/>
      </w:r>
      <w:r>
        <w:tab/>
      </w:r>
      <w:r>
        <w:rPr>
          <w:rFonts w:ascii="Arial" w:hAnsi="Arial"/>
          <w:color w:val="333333"/>
          <w:sz w:val="14"/>
        </w:rPr>
        <w:t>9</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840" w:bottom="183" w:left="840" w:header="708" w:footer="708" w:gutter="0"/>
          <w:cols w:space="898" w:equalWidth="0">
            <w:col w:w="21360" w:space="2640"/>
          </w:cols>
          <w:noEndnote/>
        </w:sect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Arial" w:hAnsi="Arial"/>
          <w:b/>
          <w:color w:val="F8001B"/>
          <w:sz w:val="52"/>
        </w:rPr>
        <w:lastRenderedPageBreak/>
        <w:t>TRINTUVAI IR PRIEDAI</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5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48" w:lineRule="auto"/>
        <w:rPr>
          <w:rFonts w:ascii="Times New Roman" w:hAnsi="Times New Roman" w:cs="Times New Roman"/>
          <w:sz w:val="24"/>
          <w:szCs w:val="24"/>
        </w:rPr>
      </w:pPr>
      <w:r>
        <w:rPr>
          <w:rFonts w:ascii="Arial" w:hAnsi="Arial"/>
          <w:color w:val="333333"/>
          <w:sz w:val="17"/>
        </w:rPr>
        <w:t>Visi mūsų ąsočiai ir priedai skirti palengvinti gyvenimą virtuvėje. Mūsų gaminiai ne tik padės paruošti gardžių patiekalų – juos saugu naudoti ir paprasta valyti.</w:t>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73600" behindDoc="1" locked="0" layoutInCell="0" allowOverlap="1">
            <wp:simplePos x="0" y="0"/>
            <wp:positionH relativeFrom="column">
              <wp:posOffset>0</wp:posOffset>
            </wp:positionH>
            <wp:positionV relativeFrom="paragraph">
              <wp:posOffset>242570</wp:posOffset>
            </wp:positionV>
            <wp:extent cx="1600200" cy="1989455"/>
            <wp:effectExtent l="0" t="0" r="0" b="0"/>
            <wp:wrapNone/>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989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4624" behindDoc="1" locked="0" layoutInCell="0" allowOverlap="1">
            <wp:simplePos x="0" y="0"/>
            <wp:positionH relativeFrom="column">
              <wp:posOffset>2924175</wp:posOffset>
            </wp:positionH>
            <wp:positionV relativeFrom="paragraph">
              <wp:posOffset>345440</wp:posOffset>
            </wp:positionV>
            <wp:extent cx="2000250" cy="1877695"/>
            <wp:effectExtent l="0" t="0" r="0" b="8255"/>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8776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5648" behindDoc="1" locked="0" layoutInCell="0" allowOverlap="1">
            <wp:simplePos x="0" y="0"/>
            <wp:positionH relativeFrom="column">
              <wp:posOffset>7315200</wp:posOffset>
            </wp:positionH>
            <wp:positionV relativeFrom="paragraph">
              <wp:posOffset>386715</wp:posOffset>
            </wp:positionV>
            <wp:extent cx="1447800" cy="1552575"/>
            <wp:effectExtent l="0" t="0" r="0" b="9525"/>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552575"/>
                    </a:xfrm>
                    <a:prstGeom prst="rect">
                      <a:avLst/>
                    </a:prstGeom>
                    <a:noFill/>
                  </pic:spPr>
                </pic:pic>
              </a:graphicData>
            </a:graphic>
            <wp14:sizeRelH relativeFrom="page">
              <wp14:pctWidth>0</wp14:pctWidth>
            </wp14:sizeRelH>
            <wp14:sizeRelV relativeFrom="page">
              <wp14:pctHeight>0</wp14:pctHeight>
            </wp14:sizeRelV>
          </wp:anchor>
        </w:drawing>
      </w:r>
      <w:r>
        <w:br w:type="column"/>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6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5"/>
      </w:tblGrid>
      <w:tr w:rsidR="006B3371">
        <w:trPr>
          <w:trHeight w:val="760"/>
        </w:trPr>
        <w:tc>
          <w:tcPr>
            <w:tcW w:w="195" w:type="dxa"/>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17"/>
              </w:rPr>
              <w:t>LIETUVIŲ K.</w:t>
            </w:r>
          </w:p>
        </w:tc>
      </w:tr>
    </w:tbl>
    <w:p w:rsidR="006B3371" w:rsidRDefault="00AA4260">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756" w:right="67" w:bottom="183" w:left="840" w:header="708" w:footer="708" w:gutter="0"/>
          <w:cols w:num="2" w:space="12338" w:equalWidth="0">
            <w:col w:w="9600" w:space="12338"/>
            <w:col w:w="195"/>
          </w:cols>
          <w:noEndnote/>
        </w:sectPr>
      </w:pPr>
      <w:r>
        <w:rPr>
          <w:noProof/>
          <w:lang w:val="en-GB" w:eastAsia="en-GB" w:bidi="ar-SA"/>
        </w:rPr>
        <w:drawing>
          <wp:anchor distT="0" distB="0" distL="114300" distR="114300" simplePos="0" relativeHeight="251676672" behindDoc="1" locked="0" layoutInCell="0" allowOverlap="1">
            <wp:simplePos x="0" y="0"/>
            <wp:positionH relativeFrom="column">
              <wp:posOffset>-156845</wp:posOffset>
            </wp:positionH>
            <wp:positionV relativeFrom="paragraph">
              <wp:posOffset>-691515</wp:posOffset>
            </wp:positionV>
            <wp:extent cx="323850" cy="889000"/>
            <wp:effectExtent l="0" t="0" r="0" b="6350"/>
            <wp:wrapNone/>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889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7696" behindDoc="1" locked="0" layoutInCell="0" allowOverlap="1">
            <wp:simplePos x="0" y="0"/>
            <wp:positionH relativeFrom="column">
              <wp:posOffset>-3719195</wp:posOffset>
            </wp:positionH>
            <wp:positionV relativeFrom="paragraph">
              <wp:posOffset>-139065</wp:posOffset>
            </wp:positionV>
            <wp:extent cx="1905000" cy="1905000"/>
            <wp:effectExtent l="0" t="0" r="0" b="0"/>
            <wp:wrapNone/>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336"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Classic</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54" w:lineRule="auto"/>
        <w:ind w:right="60"/>
        <w:rPr>
          <w:rFonts w:ascii="Times New Roman" w:hAnsi="Times New Roman" w:cs="Times New Roman"/>
          <w:sz w:val="24"/>
          <w:szCs w:val="24"/>
        </w:rPr>
      </w:pPr>
      <w:r>
        <w:rPr>
          <w:rFonts w:ascii="Arial" w:hAnsi="Arial"/>
          <w:color w:val="333333"/>
          <w:sz w:val="15"/>
        </w:rPr>
        <w:t>„Classic“ trintuvas suderina savyje verslo klasės variklį ir trintuvo įvairiapusiškumą – tai universalus prietaisas.</w:t>
      </w:r>
    </w:p>
    <w:p w:rsidR="006B3371" w:rsidRDefault="006B3371">
      <w:pPr>
        <w:widowControl w:val="0"/>
        <w:autoSpaceDE w:val="0"/>
        <w:autoSpaceDN w:val="0"/>
        <w:adjustRightInd w:val="0"/>
        <w:spacing w:after="0" w:line="3" w:lineRule="exact"/>
        <w:rPr>
          <w:rFonts w:ascii="Times New Roman" w:hAnsi="Times New Roman" w:cs="Times New Roman"/>
          <w:sz w:val="24"/>
          <w:szCs w:val="24"/>
        </w:rPr>
      </w:pPr>
    </w:p>
    <w:p w:rsidR="006B3371" w:rsidRDefault="00C527A8">
      <w:pPr>
        <w:widowControl w:val="0"/>
        <w:numPr>
          <w:ilvl w:val="0"/>
          <w:numId w:val="8"/>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„Classic“ variklio pagrindas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8"/>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5"/>
          <w:szCs w:val="15"/>
        </w:rPr>
      </w:pPr>
      <w:r>
        <w:rPr>
          <w:rFonts w:ascii="Arial" w:hAnsi="Arial"/>
          <w:color w:val="333333"/>
          <w:sz w:val="15"/>
        </w:rPr>
        <w:t xml:space="preserve">Ąsotis be bisfenolio su vėdinamu dangčiu </w:t>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78720" behindDoc="1" locked="0" layoutInCell="0" allowOverlap="1">
            <wp:simplePos x="0" y="0"/>
            <wp:positionH relativeFrom="column">
              <wp:posOffset>-1388745</wp:posOffset>
            </wp:positionH>
            <wp:positionV relativeFrom="paragraph">
              <wp:posOffset>1056005</wp:posOffset>
            </wp:positionV>
            <wp:extent cx="1003300" cy="1842770"/>
            <wp:effectExtent l="0" t="0" r="6350" b="508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3300" cy="184277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39"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Professional</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61" w:lineRule="auto"/>
        <w:ind w:right="420"/>
        <w:jc w:val="both"/>
        <w:rPr>
          <w:rFonts w:ascii="Times New Roman" w:hAnsi="Times New Roman" w:cs="Times New Roman"/>
          <w:sz w:val="24"/>
          <w:szCs w:val="24"/>
        </w:rPr>
      </w:pPr>
      <w:r>
        <w:rPr>
          <w:rFonts w:ascii="Arial" w:hAnsi="Arial"/>
          <w:color w:val="333333"/>
          <w:sz w:val="15"/>
        </w:rPr>
        <w:t>Savo virtuvėje naudokite geriausią verslo klasės trintuvą.</w:t>
      </w:r>
    </w:p>
    <w:p w:rsidR="006B3371" w:rsidRDefault="006B3371">
      <w:pPr>
        <w:widowControl w:val="0"/>
        <w:autoSpaceDE w:val="0"/>
        <w:autoSpaceDN w:val="0"/>
        <w:adjustRightInd w:val="0"/>
        <w:spacing w:after="0" w:line="2" w:lineRule="exact"/>
        <w:rPr>
          <w:rFonts w:ascii="Times New Roman" w:hAnsi="Times New Roman" w:cs="Times New Roman"/>
          <w:sz w:val="24"/>
          <w:szCs w:val="24"/>
        </w:rPr>
      </w:pPr>
    </w:p>
    <w:p w:rsidR="006B3371" w:rsidRDefault="00C527A8">
      <w:pPr>
        <w:widowControl w:val="0"/>
        <w:numPr>
          <w:ilvl w:val="0"/>
          <w:numId w:val="9"/>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„Professional“ variklio pagrindas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9"/>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5"/>
          <w:szCs w:val="15"/>
        </w:rPr>
      </w:pPr>
      <w:r>
        <w:rPr>
          <w:rFonts w:ascii="Arial" w:hAnsi="Arial"/>
          <w:color w:val="333333"/>
          <w:sz w:val="15"/>
        </w:rPr>
        <w:t xml:space="preserve">Ąsotis be bisfenolio su vėdinamu dangčiu </w:t>
      </w:r>
    </w:p>
    <w:p w:rsidR="006B3371" w:rsidRDefault="00C527A8">
      <w:pPr>
        <w:widowControl w:val="0"/>
        <w:autoSpaceDE w:val="0"/>
        <w:autoSpaceDN w:val="0"/>
        <w:adjustRightInd w:val="0"/>
        <w:spacing w:after="0" w:line="276" w:lineRule="exact"/>
        <w:rPr>
          <w:rFonts w:ascii="Times New Roman" w:hAnsi="Times New Roman" w:cs="Times New Roman"/>
          <w:sz w:val="24"/>
          <w:szCs w:val="24"/>
        </w:rPr>
      </w:pPr>
      <w:r>
        <w:br w:type="column"/>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Designer</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61" w:lineRule="auto"/>
        <w:jc w:val="both"/>
        <w:rPr>
          <w:rFonts w:ascii="Times New Roman" w:hAnsi="Times New Roman" w:cs="Times New Roman"/>
          <w:sz w:val="24"/>
          <w:szCs w:val="24"/>
        </w:rPr>
      </w:pPr>
      <w:r>
        <w:rPr>
          <w:rFonts w:ascii="Arial" w:hAnsi="Arial"/>
          <w:color w:val="333333"/>
          <w:sz w:val="15"/>
        </w:rPr>
        <w:t>„Designer“ modelis apima pažangią trynimo technologiją bei platų funkcijų pasirinkimą.</w:t>
      </w:r>
    </w:p>
    <w:p w:rsidR="006B3371" w:rsidRDefault="006B3371">
      <w:pPr>
        <w:widowControl w:val="0"/>
        <w:autoSpaceDE w:val="0"/>
        <w:autoSpaceDN w:val="0"/>
        <w:adjustRightInd w:val="0"/>
        <w:spacing w:after="0" w:line="2" w:lineRule="exact"/>
        <w:rPr>
          <w:rFonts w:ascii="Times New Roman" w:hAnsi="Times New Roman" w:cs="Times New Roman"/>
          <w:sz w:val="24"/>
          <w:szCs w:val="24"/>
        </w:rPr>
      </w:pPr>
    </w:p>
    <w:p w:rsidR="006B3371" w:rsidRDefault="00C527A8">
      <w:pPr>
        <w:widowControl w:val="0"/>
        <w:numPr>
          <w:ilvl w:val="0"/>
          <w:numId w:val="10"/>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„Designer“ variklio pagrindas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0"/>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5"/>
          <w:szCs w:val="15"/>
        </w:rPr>
      </w:pPr>
      <w:r>
        <w:rPr>
          <w:rFonts w:ascii="Arial" w:hAnsi="Arial"/>
          <w:color w:val="333333"/>
          <w:sz w:val="15"/>
        </w:rPr>
        <w:t xml:space="preserve">Ąsotis be bisfenolio su vėdinamu dangčiu </w:t>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79744" behindDoc="1" locked="0" layoutInCell="0" allowOverlap="1">
            <wp:simplePos x="0" y="0"/>
            <wp:positionH relativeFrom="column">
              <wp:posOffset>-1527175</wp:posOffset>
            </wp:positionH>
            <wp:positionV relativeFrom="paragraph">
              <wp:posOffset>1094105</wp:posOffset>
            </wp:positionV>
            <wp:extent cx="1303020" cy="1825625"/>
            <wp:effectExtent l="0" t="0" r="0" b="3175"/>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020" cy="1825625"/>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39"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FourSide™ ąsotis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54" w:lineRule="auto"/>
        <w:ind w:right="500"/>
        <w:rPr>
          <w:rFonts w:ascii="Times New Roman" w:hAnsi="Times New Roman" w:cs="Times New Roman"/>
          <w:sz w:val="24"/>
          <w:szCs w:val="24"/>
        </w:rPr>
      </w:pPr>
      <w:r>
        <w:rPr>
          <w:rFonts w:ascii="Arial" w:hAnsi="Arial"/>
          <w:color w:val="333333"/>
          <w:sz w:val="15"/>
        </w:rPr>
        <w:t>„FourSide“ puikiai tinka vidutinio dydžio tirštiems kokteiliams ir gėrimams. Taip pat jis tinka:</w:t>
      </w:r>
    </w:p>
    <w:p w:rsidR="006B3371" w:rsidRDefault="006B3371">
      <w:pPr>
        <w:widowControl w:val="0"/>
        <w:autoSpaceDE w:val="0"/>
        <w:autoSpaceDN w:val="0"/>
        <w:adjustRightInd w:val="0"/>
        <w:spacing w:after="0" w:line="3" w:lineRule="exact"/>
        <w:rPr>
          <w:rFonts w:ascii="Times New Roman" w:hAnsi="Times New Roman" w:cs="Times New Roman"/>
          <w:sz w:val="24"/>
          <w:szCs w:val="24"/>
        </w:rPr>
      </w:pPr>
    </w:p>
    <w:p w:rsidR="006B3371" w:rsidRDefault="00C527A8">
      <w:pPr>
        <w:widowControl w:val="0"/>
        <w:numPr>
          <w:ilvl w:val="0"/>
          <w:numId w:val="11"/>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ledams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1"/>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grūdų malimui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1"/>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sriuboms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1"/>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mirkymo padažams ir skystoms tešloms </w:t>
      </w:r>
    </w:p>
    <w:p w:rsidR="006B3371" w:rsidRDefault="00C527A8">
      <w:pPr>
        <w:widowControl w:val="0"/>
        <w:autoSpaceDE w:val="0"/>
        <w:autoSpaceDN w:val="0"/>
        <w:adjustRightInd w:val="0"/>
        <w:spacing w:after="0" w:line="336" w:lineRule="exact"/>
        <w:rPr>
          <w:rFonts w:ascii="Times New Roman" w:hAnsi="Times New Roman" w:cs="Times New Roman"/>
          <w:sz w:val="24"/>
          <w:szCs w:val="24"/>
        </w:rPr>
      </w:pPr>
      <w:r>
        <w:br w:type="column"/>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Twister™ ąsotis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19" w:lineRule="auto"/>
        <w:ind w:right="40"/>
        <w:rPr>
          <w:rFonts w:ascii="Times New Roman" w:hAnsi="Times New Roman" w:cs="Times New Roman"/>
          <w:sz w:val="24"/>
          <w:szCs w:val="24"/>
        </w:rPr>
      </w:pPr>
      <w:r>
        <w:rPr>
          <w:rFonts w:ascii="Arial" w:hAnsi="Arial"/>
          <w:color w:val="333333"/>
          <w:sz w:val="17"/>
        </w:rPr>
        <w:t>„Twister“ ąsotyje nesunkiai paruošite net tirščiausius patiekalus! Puikiai tinka:</w:t>
      </w:r>
    </w:p>
    <w:p w:rsidR="006B3371" w:rsidRDefault="006B3371">
      <w:pPr>
        <w:widowControl w:val="0"/>
        <w:autoSpaceDE w:val="0"/>
        <w:autoSpaceDN w:val="0"/>
        <w:adjustRightInd w:val="0"/>
        <w:spacing w:after="0" w:line="1" w:lineRule="exact"/>
        <w:rPr>
          <w:rFonts w:ascii="Times New Roman" w:hAnsi="Times New Roman" w:cs="Times New Roman"/>
          <w:sz w:val="24"/>
          <w:szCs w:val="24"/>
        </w:rPr>
      </w:pPr>
    </w:p>
    <w:p w:rsidR="006B3371" w:rsidRDefault="00C527A8">
      <w:pPr>
        <w:widowControl w:val="0"/>
        <w:numPr>
          <w:ilvl w:val="0"/>
          <w:numId w:val="12"/>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duonos ir sausainių trupiniams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2"/>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riešutų sviestui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2"/>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humusui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2"/>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kūdikių mišiniams </w:t>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80768" behindDoc="1" locked="0" layoutInCell="0" allowOverlap="1">
            <wp:simplePos x="0" y="0"/>
            <wp:positionH relativeFrom="column">
              <wp:posOffset>-1771015</wp:posOffset>
            </wp:positionH>
            <wp:positionV relativeFrom="paragraph">
              <wp:posOffset>749300</wp:posOffset>
            </wp:positionV>
            <wp:extent cx="1771650" cy="19723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97231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56"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Wildside+™ ąsotis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50" w:lineRule="auto"/>
        <w:rPr>
          <w:rFonts w:ascii="Times New Roman" w:hAnsi="Times New Roman" w:cs="Times New Roman"/>
          <w:sz w:val="24"/>
          <w:szCs w:val="24"/>
        </w:rPr>
      </w:pPr>
      <w:r>
        <w:rPr>
          <w:rFonts w:ascii="Arial" w:hAnsi="Arial"/>
          <w:color w:val="333333"/>
          <w:sz w:val="15"/>
        </w:rPr>
        <w:t>Ant „WildSide+“ ąsočio vidinių sienelių yra du vertikalūs kraštai, kurie dar labiau išblaško ąsočio turinį ir pagreitina kokybišką trynimą.</w:t>
      </w:r>
    </w:p>
    <w:p w:rsidR="006B3371" w:rsidRDefault="006B3371">
      <w:pPr>
        <w:widowControl w:val="0"/>
        <w:autoSpaceDE w:val="0"/>
        <w:autoSpaceDN w:val="0"/>
        <w:adjustRightInd w:val="0"/>
        <w:spacing w:after="0" w:line="3" w:lineRule="exact"/>
        <w:rPr>
          <w:rFonts w:ascii="Times New Roman" w:hAnsi="Times New Roman" w:cs="Times New Roman"/>
          <w:sz w:val="24"/>
          <w:szCs w:val="24"/>
        </w:rPr>
      </w:pPr>
    </w:p>
    <w:p w:rsidR="006B3371" w:rsidRDefault="00C527A8">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Didelės apimties receptai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Tiršti kokteiliai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Mirkymo padažai ir skystos tešlos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Tirštos sultys </w:t>
      </w:r>
    </w:p>
    <w:p w:rsidR="006B3371" w:rsidRDefault="00C527A8">
      <w:pPr>
        <w:widowControl w:val="0"/>
        <w:autoSpaceDE w:val="0"/>
        <w:autoSpaceDN w:val="0"/>
        <w:adjustRightInd w:val="0"/>
        <w:spacing w:after="0" w:line="276" w:lineRule="exact"/>
        <w:rPr>
          <w:rFonts w:ascii="Times New Roman" w:hAnsi="Times New Roman" w:cs="Times New Roman"/>
          <w:sz w:val="24"/>
          <w:szCs w:val="24"/>
        </w:rPr>
      </w:pPr>
      <w:r>
        <w:br w:type="column"/>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Blendtec Go™</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54" w:lineRule="auto"/>
        <w:ind w:right="120"/>
        <w:rPr>
          <w:rFonts w:ascii="Times New Roman" w:hAnsi="Times New Roman" w:cs="Times New Roman"/>
          <w:sz w:val="24"/>
          <w:szCs w:val="24"/>
        </w:rPr>
      </w:pPr>
      <w:r>
        <w:rPr>
          <w:rFonts w:ascii="Arial" w:hAnsi="Arial"/>
          <w:color w:val="333333"/>
          <w:sz w:val="15"/>
        </w:rPr>
        <w:t>„Blendtec Go“ priedas leidžia trinti produktus vienkartiniame puodelyje arba patogioje nešiojamoje talpoje. Puikiai tinka:</w:t>
      </w:r>
    </w:p>
    <w:p w:rsidR="006B3371" w:rsidRDefault="006B3371">
      <w:pPr>
        <w:widowControl w:val="0"/>
        <w:autoSpaceDE w:val="0"/>
        <w:autoSpaceDN w:val="0"/>
        <w:adjustRightInd w:val="0"/>
        <w:spacing w:after="0" w:line="3" w:lineRule="exact"/>
        <w:rPr>
          <w:rFonts w:ascii="Times New Roman" w:hAnsi="Times New Roman" w:cs="Times New Roman"/>
          <w:sz w:val="24"/>
          <w:szCs w:val="24"/>
        </w:rPr>
      </w:pPr>
    </w:p>
    <w:p w:rsidR="006B3371" w:rsidRDefault="00C527A8">
      <w:pPr>
        <w:widowControl w:val="0"/>
        <w:numPr>
          <w:ilvl w:val="0"/>
          <w:numId w:val="14"/>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tirštiems kokteiliams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4"/>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mirkymo padažams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4"/>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baltymų kokteiliams </w:t>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76"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Mini Wildside™ ąsotis</w:t>
      </w:r>
    </w:p>
    <w:p w:rsidR="006B3371" w:rsidRDefault="00AA4260">
      <w:pPr>
        <w:widowControl w:val="0"/>
        <w:autoSpaceDE w:val="0"/>
        <w:autoSpaceDN w:val="0"/>
        <w:adjustRightInd w:val="0"/>
        <w:spacing w:after="0" w:line="90" w:lineRule="exact"/>
        <w:rPr>
          <w:rFonts w:ascii="Times New Roman" w:hAnsi="Times New Roman" w:cs="Times New Roman"/>
          <w:sz w:val="24"/>
          <w:szCs w:val="24"/>
        </w:rPr>
      </w:pPr>
      <w:r>
        <w:rPr>
          <w:noProof/>
          <w:lang w:val="en-GB" w:eastAsia="en-GB" w:bidi="ar-SA"/>
        </w:rPr>
        <w:drawing>
          <wp:anchor distT="0" distB="0" distL="114300" distR="114300" simplePos="0" relativeHeight="251681792" behindDoc="1" locked="0" layoutInCell="0" allowOverlap="1">
            <wp:simplePos x="0" y="0"/>
            <wp:positionH relativeFrom="column">
              <wp:posOffset>-1599565</wp:posOffset>
            </wp:positionH>
            <wp:positionV relativeFrom="paragraph">
              <wp:posOffset>-95250</wp:posOffset>
            </wp:positionV>
            <wp:extent cx="1447800" cy="151892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51892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C527A8">
      <w:pPr>
        <w:widowControl w:val="0"/>
        <w:overflowPunct w:val="0"/>
        <w:autoSpaceDE w:val="0"/>
        <w:autoSpaceDN w:val="0"/>
        <w:adjustRightInd w:val="0"/>
        <w:spacing w:after="0" w:line="361" w:lineRule="auto"/>
        <w:rPr>
          <w:rFonts w:ascii="Times New Roman" w:hAnsi="Times New Roman" w:cs="Times New Roman"/>
          <w:sz w:val="24"/>
          <w:szCs w:val="24"/>
        </w:rPr>
      </w:pPr>
      <w:r>
        <w:rPr>
          <w:rFonts w:ascii="Arial" w:hAnsi="Arial"/>
          <w:color w:val="333333"/>
          <w:sz w:val="15"/>
        </w:rPr>
        <w:t>„Mini Wildside“ yra mažesnis „Wildside +“ ąsočio variantas. Mažas, bet galingas – puikiai tinka:</w:t>
      </w:r>
    </w:p>
    <w:p w:rsidR="006B3371" w:rsidRDefault="006B3371">
      <w:pPr>
        <w:widowControl w:val="0"/>
        <w:autoSpaceDE w:val="0"/>
        <w:autoSpaceDN w:val="0"/>
        <w:adjustRightInd w:val="0"/>
        <w:spacing w:after="0" w:line="2" w:lineRule="exact"/>
        <w:rPr>
          <w:rFonts w:ascii="Times New Roman" w:hAnsi="Times New Roman" w:cs="Times New Roman"/>
          <w:sz w:val="24"/>
          <w:szCs w:val="24"/>
        </w:rPr>
      </w:pPr>
    </w:p>
    <w:p w:rsidR="006B3371" w:rsidRDefault="00C527A8">
      <w:pPr>
        <w:widowControl w:val="0"/>
        <w:numPr>
          <w:ilvl w:val="0"/>
          <w:numId w:val="15"/>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tirštiems kokteiliams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5"/>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baltymų kokteiliams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5"/>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sultims </w:t>
      </w:r>
    </w:p>
    <w:p w:rsidR="006B3371" w:rsidRDefault="006B3371">
      <w:pPr>
        <w:widowControl w:val="0"/>
        <w:autoSpaceDE w:val="0"/>
        <w:autoSpaceDN w:val="0"/>
        <w:adjustRightInd w:val="0"/>
        <w:spacing w:after="0" w:line="104" w:lineRule="exact"/>
        <w:rPr>
          <w:rFonts w:ascii="Arial" w:hAnsi="Arial" w:cs="Arial"/>
          <w:color w:val="333333"/>
          <w:sz w:val="17"/>
          <w:szCs w:val="17"/>
        </w:rPr>
      </w:pPr>
    </w:p>
    <w:p w:rsidR="006B3371" w:rsidRDefault="00C527A8">
      <w:pPr>
        <w:widowControl w:val="0"/>
        <w:numPr>
          <w:ilvl w:val="0"/>
          <w:numId w:val="15"/>
        </w:numPr>
        <w:tabs>
          <w:tab w:val="clear" w:pos="720"/>
          <w:tab w:val="num" w:pos="240"/>
        </w:tabs>
        <w:overflowPunct w:val="0"/>
        <w:autoSpaceDE w:val="0"/>
        <w:autoSpaceDN w:val="0"/>
        <w:adjustRightInd w:val="0"/>
        <w:spacing w:after="0" w:line="240" w:lineRule="auto"/>
        <w:ind w:left="240" w:hanging="240"/>
        <w:jc w:val="both"/>
        <w:rPr>
          <w:rFonts w:ascii="Arial" w:hAnsi="Arial" w:cs="Arial"/>
          <w:color w:val="333333"/>
          <w:sz w:val="17"/>
          <w:szCs w:val="17"/>
        </w:rPr>
      </w:pPr>
      <w:r>
        <w:rPr>
          <w:rFonts w:ascii="Arial" w:hAnsi="Arial"/>
          <w:color w:val="333333"/>
          <w:sz w:val="17"/>
        </w:rPr>
        <w:t xml:space="preserve">skystai tešlai </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900" w:bottom="183" w:left="3360" w:header="708" w:footer="708" w:gutter="0"/>
          <w:cols w:num="4" w:space="2960" w:equalWidth="0">
            <w:col w:w="2100" w:space="2940"/>
            <w:col w:w="2200" w:space="4280"/>
            <w:col w:w="2080" w:space="2960"/>
            <w:col w:w="2220"/>
          </w:cols>
          <w:noEndnote/>
        </w:sect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44" w:lineRule="exact"/>
        <w:rPr>
          <w:rFonts w:ascii="Times New Roman" w:hAnsi="Times New Roman" w:cs="Times New Roman"/>
          <w:sz w:val="24"/>
          <w:szCs w:val="24"/>
        </w:rPr>
      </w:pPr>
    </w:p>
    <w:p w:rsidR="006B3371" w:rsidRDefault="00C527A8">
      <w:pPr>
        <w:widowControl w:val="0"/>
        <w:tabs>
          <w:tab w:val="left" w:pos="7840"/>
          <w:tab w:val="left" w:pos="11500"/>
          <w:tab w:val="left" w:pos="21180"/>
        </w:tabs>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10</w:t>
      </w:r>
      <w:r>
        <w:tab/>
      </w:r>
      <w:r>
        <w:tab/>
      </w:r>
      <w:r>
        <w:rPr>
          <w:rFonts w:ascii="Arial" w:hAnsi="Arial"/>
          <w:color w:val="333333"/>
          <w:sz w:val="14"/>
        </w:rPr>
        <w:t>11</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840" w:bottom="183" w:left="840" w:header="708" w:footer="708" w:gutter="0"/>
          <w:cols w:space="2960" w:equalWidth="0">
            <w:col w:w="21360" w:space="2940"/>
          </w:cols>
          <w:noEndnote/>
        </w:sect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Arial" w:hAnsi="Arial"/>
          <w:b/>
          <w:color w:val="F8001B"/>
          <w:sz w:val="46"/>
        </w:rPr>
        <w:lastRenderedPageBreak/>
        <w:t>TRUMPAS NAUDOJIMO VADOVAS – JUTIKLINIAI MYGTUKAI</w:t>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br w:type="column"/>
      </w:r>
      <w:r>
        <w:rPr>
          <w:rFonts w:ascii="Arial" w:hAnsi="Arial"/>
          <w:b/>
          <w:color w:val="F8001B"/>
          <w:sz w:val="45"/>
        </w:rPr>
        <w:t>DUK IR TRIČIŲ ŠALINIMAS</w:t>
      </w:r>
    </w:p>
    <w:p w:rsidR="006B3371" w:rsidRDefault="00AA4260">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756" w:right="3480" w:bottom="218" w:left="840" w:header="708" w:footer="708" w:gutter="0"/>
          <w:cols w:num="2" w:space="3840" w:equalWidth="0">
            <w:col w:w="7680" w:space="3840"/>
            <w:col w:w="7200"/>
          </w:cols>
          <w:noEndnote/>
        </w:sectPr>
      </w:pPr>
      <w:r>
        <w:rPr>
          <w:noProof/>
          <w:lang w:val="en-GB" w:eastAsia="en-GB" w:bidi="ar-SA"/>
        </w:rPr>
        <w:drawing>
          <wp:anchor distT="0" distB="0" distL="114300" distR="114300" simplePos="0" relativeHeight="251682816" behindDoc="1" locked="0" layoutInCell="0" allowOverlap="1">
            <wp:simplePos x="0" y="0"/>
            <wp:positionH relativeFrom="column">
              <wp:posOffset>6457950</wp:posOffset>
            </wp:positionH>
            <wp:positionV relativeFrom="paragraph">
              <wp:posOffset>264160</wp:posOffset>
            </wp:positionV>
            <wp:extent cx="323850" cy="8890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8890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19"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21" w:lineRule="auto"/>
        <w:jc w:val="both"/>
        <w:rPr>
          <w:rFonts w:ascii="Times New Roman" w:hAnsi="Times New Roman" w:cs="Times New Roman"/>
          <w:sz w:val="24"/>
          <w:szCs w:val="24"/>
        </w:rPr>
      </w:pPr>
      <w:r>
        <w:rPr>
          <w:rFonts w:ascii="Arial" w:hAnsi="Arial"/>
          <w:color w:val="333333"/>
          <w:sz w:val="17"/>
        </w:rPr>
        <w:t>Trynimo ciklai yra nustatytos trukmės, skirti konkrečiam trynimo tipui. Ciklas įjungiamas vienu paspaudimu, o jo metu trintuvas veikia greičiau, lėčiau ir galiausiai išsijungia. Trintuvuose gali būti kai kurie iš šių suprogramuotų ciklų ir nustatymų, skirtų įvairiems receptams ir funkcijoms.</w:t>
      </w:r>
    </w:p>
    <w:p w:rsidR="006B3371" w:rsidRDefault="00AA4260">
      <w:pPr>
        <w:widowControl w:val="0"/>
        <w:autoSpaceDE w:val="0"/>
        <w:autoSpaceDN w:val="0"/>
        <w:adjustRightInd w:val="0"/>
        <w:spacing w:after="0" w:line="107" w:lineRule="exact"/>
        <w:rPr>
          <w:rFonts w:ascii="Times New Roman" w:hAnsi="Times New Roman" w:cs="Times New Roman"/>
          <w:sz w:val="24"/>
          <w:szCs w:val="24"/>
        </w:rPr>
      </w:pPr>
      <w:r>
        <w:rPr>
          <w:noProof/>
          <w:lang w:val="en-GB" w:eastAsia="en-GB" w:bidi="ar-SA"/>
        </w:rPr>
        <w:drawing>
          <wp:anchor distT="0" distB="0" distL="114300" distR="114300" simplePos="0" relativeHeight="251683840" behindDoc="1" locked="0" layoutInCell="0" allowOverlap="1">
            <wp:simplePos x="0" y="0"/>
            <wp:positionH relativeFrom="column">
              <wp:posOffset>3220720</wp:posOffset>
            </wp:positionH>
            <wp:positionV relativeFrom="paragraph">
              <wp:posOffset>49530</wp:posOffset>
            </wp:positionV>
            <wp:extent cx="346710" cy="3467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4864" behindDoc="1" locked="0" layoutInCell="0" allowOverlap="1">
            <wp:simplePos x="0" y="0"/>
            <wp:positionH relativeFrom="column">
              <wp:posOffset>-6350</wp:posOffset>
            </wp:positionH>
            <wp:positionV relativeFrom="paragraph">
              <wp:posOffset>64135</wp:posOffset>
            </wp:positionV>
            <wp:extent cx="318135" cy="318135"/>
            <wp:effectExtent l="0" t="0" r="571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80" w:type="dxa"/>
        <w:tblLayout w:type="fixed"/>
        <w:tblCellMar>
          <w:left w:w="0" w:type="dxa"/>
          <w:right w:w="0" w:type="dxa"/>
        </w:tblCellMar>
        <w:tblLook w:val="0000" w:firstRow="0" w:lastRow="0" w:firstColumn="0" w:lastColumn="0" w:noHBand="0" w:noVBand="0"/>
      </w:tblPr>
      <w:tblGrid>
        <w:gridCol w:w="4440"/>
        <w:gridCol w:w="20"/>
        <w:gridCol w:w="40"/>
        <w:gridCol w:w="40"/>
        <w:gridCol w:w="140"/>
        <w:gridCol w:w="120"/>
        <w:gridCol w:w="40"/>
        <w:gridCol w:w="60"/>
        <w:gridCol w:w="20"/>
        <w:gridCol w:w="120"/>
        <w:gridCol w:w="60"/>
        <w:gridCol w:w="180"/>
        <w:gridCol w:w="160"/>
        <w:gridCol w:w="60"/>
        <w:gridCol w:w="140"/>
        <w:gridCol w:w="60"/>
        <w:gridCol w:w="180"/>
        <w:gridCol w:w="160"/>
        <w:gridCol w:w="60"/>
        <w:gridCol w:w="140"/>
        <w:gridCol w:w="60"/>
        <w:gridCol w:w="180"/>
        <w:gridCol w:w="160"/>
        <w:gridCol w:w="60"/>
        <w:gridCol w:w="1840"/>
        <w:gridCol w:w="20"/>
      </w:tblGrid>
      <w:tr w:rsidR="006B3371">
        <w:trPr>
          <w:trHeight w:val="234"/>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Mirkymo padažai</w:t>
            </w:r>
          </w:p>
        </w:tc>
        <w:tc>
          <w:tcPr>
            <w:tcW w:w="4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Režimas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34"/>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Salotų ar mirkymo padažai, skystos tešlos</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2"/>
                <w:sz w:val="17"/>
              </w:rPr>
              <w:t>Rinkitės rankinį režimą arba programuotus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40"/>
        </w:trPr>
        <w:tc>
          <w:tcPr>
            <w:tcW w:w="44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trynimo ciklus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65"/>
        </w:trPr>
        <w:tc>
          <w:tcPr>
            <w:tcW w:w="4460" w:type="dxa"/>
            <w:gridSpan w:val="2"/>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Tirštos sultys</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2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12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6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4"/>
                <w:szCs w:val="14"/>
              </w:rPr>
            </w:pPr>
          </w:p>
        </w:tc>
        <w:tc>
          <w:tcPr>
            <w:tcW w:w="3440" w:type="dxa"/>
            <w:gridSpan w:val="14"/>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Greičiau</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1"/>
        </w:trPr>
        <w:tc>
          <w:tcPr>
            <w:tcW w:w="4460" w:type="dxa"/>
            <w:gridSpan w:val="2"/>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595959"/>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12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6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3440" w:type="dxa"/>
            <w:gridSpan w:val="14"/>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21"/>
        </w:trPr>
        <w:tc>
          <w:tcPr>
            <w:tcW w:w="4460" w:type="dxa"/>
            <w:gridSpan w:val="2"/>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Sultys, žalieji gėrimai</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12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60" w:type="dxa"/>
            <w:vMerge w:val="restart"/>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0"/>
                <w:szCs w:val="10"/>
              </w:rPr>
            </w:pPr>
          </w:p>
        </w:tc>
        <w:tc>
          <w:tcPr>
            <w:tcW w:w="3440" w:type="dxa"/>
            <w:gridSpan w:val="14"/>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Ranka padidinkite trynimo greitį</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13"/>
        </w:trPr>
        <w:tc>
          <w:tcPr>
            <w:tcW w:w="4460" w:type="dxa"/>
            <w:gridSpan w:val="2"/>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2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12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6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3440" w:type="dxa"/>
            <w:gridSpan w:val="14"/>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526"/>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Tiršti kokteiliai</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Lėčiau</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94"/>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Tiršti sulčių kokteiliai</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Ranka sumažinkite trynimo greitį</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458"/>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Maišyti gėrimai</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Stop</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62"/>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Maišyti gėrimai, pieno kokteiliai</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Skirta rankiniu būdu sustabdyti trynimo ciklą</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518"/>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Karštos sriubos</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Laipsniškas greičio keitimas</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62"/>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Sriubos, karštas šokoladas, sirupai, fondiu</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8"/>
                <w:sz w:val="17"/>
              </w:rPr>
              <w:t>Ciklai, kurie trina Lo, Med-Lo, Med, Med-Hi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40"/>
        </w:trPr>
        <w:tc>
          <w:tcPr>
            <w:tcW w:w="44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ir Hi greičiu</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78"/>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Skysta tešla</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„Pulse“</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62"/>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Įvairūs padažai, skysta tešla</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4"/>
                <w:sz w:val="17"/>
              </w:rPr>
              <w:t>Maišo, smulkina ir mala dideliu greičiu</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12"/>
        </w:trPr>
        <w:tc>
          <w:tcPr>
            <w:tcW w:w="4460" w:type="dxa"/>
            <w:gridSpan w:val="2"/>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Ledai</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4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b/>
                <w:color w:val="333333"/>
                <w:sz w:val="19"/>
              </w:rPr>
              <w:t>Nustatytos trukmės ciklai</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65"/>
        </w:trPr>
        <w:tc>
          <w:tcPr>
            <w:tcW w:w="4460" w:type="dxa"/>
            <w:gridSpan w:val="2"/>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184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55"/>
        </w:trPr>
        <w:tc>
          <w:tcPr>
            <w:tcW w:w="4460" w:type="dxa"/>
            <w:gridSpan w:val="2"/>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4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155"/>
        </w:trPr>
        <w:tc>
          <w:tcPr>
            <w:tcW w:w="444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Ledai, šaldytas jogurtas, šerbetas</w:t>
            </w:r>
          </w:p>
        </w:tc>
        <w:tc>
          <w:tcPr>
            <w:tcW w:w="20" w:type="dxa"/>
            <w:vMerge w:val="restart"/>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single" w:sz="8" w:space="0" w:color="595959"/>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13"/>
                <w:szCs w:val="13"/>
              </w:rPr>
            </w:pPr>
          </w:p>
        </w:tc>
        <w:tc>
          <w:tcPr>
            <w:tcW w:w="1840" w:type="dxa"/>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olor w:val="333333"/>
                <w:sz w:val="17"/>
              </w:rPr>
              <w:t>Karštos sriubos, skysta tešla</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85"/>
        </w:trPr>
        <w:tc>
          <w:tcPr>
            <w:tcW w:w="444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2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184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47"/>
        </w:trPr>
        <w:tc>
          <w:tcPr>
            <w:tcW w:w="4460" w:type="dxa"/>
            <w:gridSpan w:val="2"/>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Valymas</w:t>
            </w:r>
          </w:p>
        </w:tc>
        <w:tc>
          <w:tcPr>
            <w:tcW w:w="1040" w:type="dxa"/>
            <w:gridSpan w:val="12"/>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b/>
                <w:color w:val="333333"/>
                <w:sz w:val="19"/>
              </w:rPr>
              <w:t>+10</w:t>
            </w: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1840" w:type="dxa"/>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458"/>
        </w:trPr>
        <w:tc>
          <w:tcPr>
            <w:tcW w:w="4460" w:type="dxa"/>
            <w:gridSpan w:val="2"/>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12"/>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262"/>
        </w:trPr>
        <w:tc>
          <w:tcPr>
            <w:tcW w:w="446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Automatinis valymo ciklas</w:t>
            </w: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rPr>
            </w:pPr>
          </w:p>
        </w:tc>
        <w:tc>
          <w:tcPr>
            <w:tcW w:w="3440" w:type="dxa"/>
            <w:gridSpan w:val="14"/>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Pailgina ciklą 10 sek.</w:t>
            </w:r>
          </w:p>
        </w:tc>
        <w:tc>
          <w:tcPr>
            <w:tcW w:w="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bl>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85888" behindDoc="1" locked="0" layoutInCell="0" allowOverlap="1">
            <wp:simplePos x="0" y="0"/>
            <wp:positionH relativeFrom="column">
              <wp:posOffset>3220720</wp:posOffset>
            </wp:positionH>
            <wp:positionV relativeFrom="paragraph">
              <wp:posOffset>-1813560</wp:posOffset>
            </wp:positionV>
            <wp:extent cx="346710" cy="3467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6912" behindDoc="1" locked="0" layoutInCell="0" allowOverlap="1">
            <wp:simplePos x="0" y="0"/>
            <wp:positionH relativeFrom="column">
              <wp:posOffset>-12065</wp:posOffset>
            </wp:positionH>
            <wp:positionV relativeFrom="paragraph">
              <wp:posOffset>-3299460</wp:posOffset>
            </wp:positionV>
            <wp:extent cx="4708525" cy="33045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08525" cy="33045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7936" behindDoc="1" locked="0" layoutInCell="0" allowOverlap="1">
            <wp:simplePos x="0" y="0"/>
            <wp:positionH relativeFrom="column">
              <wp:posOffset>-12065</wp:posOffset>
            </wp:positionH>
            <wp:positionV relativeFrom="paragraph">
              <wp:posOffset>-3299460</wp:posOffset>
            </wp:positionV>
            <wp:extent cx="4708525" cy="33045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8525" cy="330454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72"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Greičio juostos</w:t>
      </w:r>
    </w:p>
    <w:p w:rsidR="006B3371" w:rsidRDefault="00C527A8">
      <w:pPr>
        <w:widowControl w:val="0"/>
        <w:autoSpaceDE w:val="0"/>
        <w:autoSpaceDN w:val="0"/>
        <w:adjustRightInd w:val="0"/>
        <w:spacing w:after="0" w:line="200" w:lineRule="exact"/>
        <w:rPr>
          <w:rFonts w:ascii="Times New Roman" w:hAnsi="Times New Roman" w:cs="Times New Roman"/>
          <w:sz w:val="24"/>
          <w:szCs w:val="24"/>
        </w:rPr>
      </w:pPr>
      <w:r>
        <w:br w:type="column"/>
      </w:r>
    </w:p>
    <w:p w:rsidR="006B3371" w:rsidRDefault="006B3371">
      <w:pPr>
        <w:widowControl w:val="0"/>
        <w:autoSpaceDE w:val="0"/>
        <w:autoSpaceDN w:val="0"/>
        <w:adjustRightInd w:val="0"/>
        <w:spacing w:after="0" w:line="25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7"/>
        </w:rPr>
        <w:t>Neįprastai garsus veikimas (ąsočio ar variklio)</w:t>
      </w:r>
    </w:p>
    <w:p w:rsidR="006B3371" w:rsidRDefault="006B3371">
      <w:pPr>
        <w:widowControl w:val="0"/>
        <w:autoSpaceDE w:val="0"/>
        <w:autoSpaceDN w:val="0"/>
        <w:adjustRightInd w:val="0"/>
        <w:spacing w:after="0" w:line="113"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65" w:lineRule="auto"/>
        <w:ind w:right="40"/>
        <w:rPr>
          <w:rFonts w:ascii="Times New Roman" w:hAnsi="Times New Roman" w:cs="Times New Roman"/>
          <w:sz w:val="24"/>
          <w:szCs w:val="24"/>
        </w:rPr>
      </w:pPr>
      <w:r>
        <w:rPr>
          <w:rFonts w:ascii="Arial" w:hAnsi="Arial"/>
          <w:color w:val="333333"/>
          <w:sz w:val="15"/>
        </w:rPr>
        <w:t>Išimkite ąsotį ir įjunkite tiršto kokteilio ciklą. Tuomet girdėsite, kaip variklis veikia be apkrovos, ir išgirsite neįprastus garsus. Jei jokių neįprastų garsų nesigirdi, gali būti, kad problema – ąsotyje. Žr. skirsnį apie ąsočio trikčių šalinimą.</w:t>
      </w:r>
    </w:p>
    <w:p w:rsidR="006B3371" w:rsidRDefault="006B3371">
      <w:pPr>
        <w:widowControl w:val="0"/>
        <w:autoSpaceDE w:val="0"/>
        <w:autoSpaceDN w:val="0"/>
        <w:adjustRightInd w:val="0"/>
        <w:spacing w:after="0" w:line="22"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„E-02 Overload“ triktis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08" w:lineRule="auto"/>
        <w:ind w:right="180"/>
        <w:rPr>
          <w:rFonts w:ascii="Times New Roman" w:hAnsi="Times New Roman" w:cs="Times New Roman"/>
          <w:sz w:val="24"/>
          <w:szCs w:val="24"/>
        </w:rPr>
      </w:pPr>
      <w:r>
        <w:rPr>
          <w:rFonts w:ascii="Arial" w:hAnsi="Arial"/>
          <w:color w:val="333333"/>
          <w:sz w:val="17"/>
        </w:rPr>
        <w:t>Jei ekrane rodoma „E-02“ ar „Overload“ (perkrova) triktis, 5 min. išjunkite trintuvą iš maitinimo lizdo, tada įjunkite jį be ąsočio. Jei variklis be ąsočio veikia normaliai, įpilkite į ąsotį puodelį vandens ir įstatykite į trintuvą. Įjunkite tiršto kokteilio ciklą. Jei problema neišnyko, kreipkitės į klientų aptarnavimo skyrių.</w:t>
      </w:r>
    </w:p>
    <w:p w:rsidR="006B3371" w:rsidRDefault="006B3371">
      <w:pPr>
        <w:widowControl w:val="0"/>
        <w:autoSpaceDE w:val="0"/>
        <w:autoSpaceDN w:val="0"/>
        <w:adjustRightInd w:val="0"/>
        <w:spacing w:after="0" w:line="57"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Nėra maitinimo</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34" w:lineRule="auto"/>
        <w:rPr>
          <w:rFonts w:ascii="Times New Roman" w:hAnsi="Times New Roman" w:cs="Times New Roman"/>
          <w:sz w:val="24"/>
          <w:szCs w:val="24"/>
        </w:rPr>
      </w:pPr>
      <w:r>
        <w:rPr>
          <w:rFonts w:ascii="Arial" w:hAnsi="Arial"/>
          <w:color w:val="333333"/>
          <w:sz w:val="15"/>
        </w:rPr>
        <w:t>Patikrinkite trintuvo maitinimo jungiklį. Jis turi būti įjungtas. Jei problema neišnyksta, įjunkite maitinimo laidą į kitą lizdą.</w:t>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Jei maitinimo vis tiek nėra, kreipkitės į klientų aptarnavimo skyrių.</w:t>
      </w:r>
    </w:p>
    <w:p w:rsidR="006B3371" w:rsidRDefault="006B3371">
      <w:pPr>
        <w:widowControl w:val="0"/>
        <w:autoSpaceDE w:val="0"/>
        <w:autoSpaceDN w:val="0"/>
        <w:adjustRightInd w:val="0"/>
        <w:spacing w:after="0" w:line="156"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„Overtemp“ (aukštos temperatūros) triktis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21" w:lineRule="auto"/>
        <w:ind w:right="420"/>
        <w:rPr>
          <w:rFonts w:ascii="Times New Roman" w:hAnsi="Times New Roman" w:cs="Times New Roman"/>
          <w:sz w:val="24"/>
          <w:szCs w:val="24"/>
        </w:rPr>
      </w:pPr>
      <w:r>
        <w:rPr>
          <w:rFonts w:ascii="Arial" w:hAnsi="Arial"/>
          <w:color w:val="333333"/>
          <w:sz w:val="17"/>
        </w:rPr>
        <w:t>Išjunkite trintuvą 5–10 min. Įjunkite trintuvą tiršto kokteilio ciklą. Jei problema neišnyko, kreipkitės į klientų aptarnavimo skyrių.</w:t>
      </w:r>
    </w:p>
    <w:p w:rsidR="006B3371" w:rsidRDefault="006B3371">
      <w:pPr>
        <w:widowControl w:val="0"/>
        <w:autoSpaceDE w:val="0"/>
        <w:autoSpaceDN w:val="0"/>
        <w:adjustRightInd w:val="0"/>
        <w:spacing w:after="0" w:line="47"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Dūmų ar degėsių kvapas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48" w:lineRule="auto"/>
        <w:ind w:right="380"/>
        <w:rPr>
          <w:rFonts w:ascii="Times New Roman" w:hAnsi="Times New Roman" w:cs="Times New Roman"/>
          <w:sz w:val="24"/>
          <w:szCs w:val="24"/>
        </w:rPr>
      </w:pPr>
      <w:r>
        <w:rPr>
          <w:rFonts w:ascii="Arial" w:hAnsi="Arial"/>
          <w:color w:val="333333"/>
          <w:sz w:val="17"/>
        </w:rPr>
        <w:t>Kartais galima užuosti dūmų ar degėsių kvapą. Jei turite klausimų, kreipkitės į klientų aptarnavimo skyrių.</w:t>
      </w:r>
    </w:p>
    <w:p w:rsidR="006B3371" w:rsidRDefault="00C527A8">
      <w:pPr>
        <w:widowControl w:val="0"/>
        <w:autoSpaceDE w:val="0"/>
        <w:autoSpaceDN w:val="0"/>
        <w:adjustRightInd w:val="0"/>
        <w:spacing w:after="0" w:line="200" w:lineRule="exact"/>
        <w:rPr>
          <w:rFonts w:ascii="Times New Roman" w:hAnsi="Times New Roman" w:cs="Times New Roman"/>
          <w:sz w:val="24"/>
          <w:szCs w:val="24"/>
        </w:rPr>
      </w:pPr>
      <w:r>
        <w:br w:type="column"/>
      </w:r>
    </w:p>
    <w:p w:rsidR="006B3371" w:rsidRDefault="006B3371">
      <w:pPr>
        <w:widowControl w:val="0"/>
        <w:autoSpaceDE w:val="0"/>
        <w:autoSpaceDN w:val="0"/>
        <w:adjustRightInd w:val="0"/>
        <w:spacing w:after="0" w:line="25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Ąsočio trikčių šalinimas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34" w:lineRule="auto"/>
        <w:ind w:right="260"/>
        <w:rPr>
          <w:rFonts w:ascii="Times New Roman" w:hAnsi="Times New Roman" w:cs="Times New Roman"/>
          <w:sz w:val="24"/>
          <w:szCs w:val="24"/>
        </w:rPr>
      </w:pPr>
      <w:r>
        <w:rPr>
          <w:rFonts w:ascii="Arial" w:hAnsi="Arial"/>
          <w:color w:val="333333"/>
          <w:sz w:val="15"/>
        </w:rPr>
        <w:t>Įsitikinę, kad ąsočio metalinė ašis po naudojimo atvėso (palaukite bent 3 min.), suimkite ją pirštais ąsočio apačioje ir pasukite. Ašis turėtų sklandžiai ir tyliai apsisukti be didelio pasipriešinimo. Jei ji sukasi kitaip, žr. DUK skirsnį mūsų svetainėje</w:t>
      </w: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(www.blendtec.com/faq) arba kreipkitės į klientų aptarnavimo skyrių.</w:t>
      </w:r>
    </w:p>
    <w:p w:rsidR="006B3371" w:rsidRDefault="006B3371">
      <w:pPr>
        <w:widowControl w:val="0"/>
        <w:autoSpaceDE w:val="0"/>
        <w:autoSpaceDN w:val="0"/>
        <w:adjustRightInd w:val="0"/>
        <w:spacing w:after="0" w:line="156" w:lineRule="exact"/>
        <w:rPr>
          <w:rFonts w:ascii="Times New Roman" w:hAnsi="Times New Roman" w:cs="Times New Roman"/>
          <w:sz w:val="24"/>
          <w:szCs w:val="24"/>
        </w:rPr>
      </w:pPr>
    </w:p>
    <w:p w:rsidR="006B3371" w:rsidRDefault="00AA426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GB" w:eastAsia="en-GB" w:bidi="ar-SA"/>
        </w:rPr>
        <w:drawing>
          <wp:inline distT="0" distB="0" distL="0" distR="0">
            <wp:extent cx="106680" cy="106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rFonts w:ascii="Arial" w:hAnsi="Arial"/>
          <w:b/>
          <w:color w:val="333333"/>
          <w:sz w:val="19"/>
        </w:rPr>
        <w:t xml:space="preserve"> Jutiklinio skydelio triktis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Nuvalykite jutiklinį skydelį sausa nešiurkščia šluoste</w:t>
      </w:r>
    </w:p>
    <w:p w:rsidR="006B3371" w:rsidRDefault="006B3371">
      <w:pPr>
        <w:widowControl w:val="0"/>
        <w:autoSpaceDE w:val="0"/>
        <w:autoSpaceDN w:val="0"/>
        <w:adjustRightInd w:val="0"/>
        <w:spacing w:after="0" w:line="45"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12" w:lineRule="auto"/>
        <w:ind w:right="80"/>
        <w:rPr>
          <w:rFonts w:ascii="Times New Roman" w:hAnsi="Times New Roman" w:cs="Times New Roman"/>
          <w:sz w:val="24"/>
          <w:szCs w:val="24"/>
        </w:rPr>
      </w:pPr>
      <w:r>
        <w:rPr>
          <w:rFonts w:ascii="Arial" w:hAnsi="Arial"/>
          <w:color w:val="333333"/>
          <w:sz w:val="17"/>
        </w:rPr>
        <w:t>ir dar kartą paspauskite mygtuką. Spauskite tvirtai – pirštas turi tinkamai paliesti mygtuką. Jei triktis neišnyko, išjunkite trintuvą, palaukite 20 min. ir mėginkite iš naujo. Jei problema neišnyko, kreipkitės į klientų aptarnavimo skyrių.</w:t>
      </w:r>
    </w:p>
    <w:p w:rsidR="006B3371" w:rsidRDefault="006B3371">
      <w:pPr>
        <w:widowControl w:val="0"/>
        <w:autoSpaceDE w:val="0"/>
        <w:autoSpaceDN w:val="0"/>
        <w:adjustRightInd w:val="0"/>
        <w:spacing w:after="0" w:line="55"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Trynimo problemos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44" w:lineRule="auto"/>
        <w:rPr>
          <w:rFonts w:ascii="Times New Roman" w:hAnsi="Times New Roman" w:cs="Times New Roman"/>
          <w:sz w:val="24"/>
          <w:szCs w:val="24"/>
        </w:rPr>
      </w:pPr>
      <w:r>
        <w:rPr>
          <w:rFonts w:ascii="Arial" w:hAnsi="Arial"/>
          <w:color w:val="333333"/>
          <w:sz w:val="15"/>
        </w:rPr>
        <w:t>Jei trinamas mišinys nejuda, nors mentė sukasi, gali būti, kad mišinyje susidarė oro kišenė. Kartais tai vadinama kavitacija. Tokiu atveju darykite taip: (1) sustabdykite trynimo ciklą, (2) nuimkite ąsotį, (3) nugrandykite vidines ąsočio sieneles šaukštu arba įpilkite šiek tiek šilto vandens, (4) išimkite šaukštą, vėl uždėkite ąsotį ant variklio ir tęskite ciklą. Geriausiai trintuvas veikia, kai mišinio santykis yra tokia: 1 dalis skysčio ir 3 dalys kietų produktų. Jei oro kišenės susidaro dažnai, pamėginkite iš pradžių maišyti skysčius su daugiau skaidulų turinčiais produktais (pvz., migdolų pieną su datulėmis), kad gautųsi pastos konsistencija. Tada įdėkite likusius produktus.</w:t>
      </w:r>
    </w:p>
    <w:p w:rsidR="006B3371" w:rsidRDefault="00C527A8">
      <w:pPr>
        <w:widowControl w:val="0"/>
        <w:autoSpaceDE w:val="0"/>
        <w:autoSpaceDN w:val="0"/>
        <w:adjustRightInd w:val="0"/>
        <w:spacing w:after="0" w:line="200" w:lineRule="exact"/>
        <w:rPr>
          <w:rFonts w:ascii="Times New Roman" w:hAnsi="Times New Roman" w:cs="Times New Roman"/>
          <w:sz w:val="24"/>
          <w:szCs w:val="24"/>
        </w:rPr>
      </w:pPr>
      <w:r>
        <w:br w:type="column"/>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3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5"/>
      </w:tblGrid>
      <w:tr w:rsidR="006B3371">
        <w:trPr>
          <w:trHeight w:val="760"/>
        </w:trPr>
        <w:tc>
          <w:tcPr>
            <w:tcW w:w="195" w:type="dxa"/>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17"/>
              </w:rPr>
              <w:t>LIETUVIŲ K.</w:t>
            </w:r>
          </w:p>
        </w:tc>
      </w:tr>
    </w:tbl>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67" w:bottom="218" w:left="840" w:header="708" w:footer="708" w:gutter="0"/>
          <w:cols w:num="4" w:space="678" w:equalWidth="0">
            <w:col w:w="9500" w:space="2020"/>
            <w:col w:w="4700" w:space="400"/>
            <w:col w:w="4640" w:space="678"/>
            <w:col w:w="195"/>
          </w:cols>
          <w:noEndnote/>
        </w:sectPr>
      </w:pP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48" w:lineRule="auto"/>
        <w:rPr>
          <w:rFonts w:ascii="Times New Roman" w:hAnsi="Times New Roman" w:cs="Times New Roman"/>
          <w:sz w:val="24"/>
          <w:szCs w:val="24"/>
        </w:rPr>
      </w:pPr>
      <w:r>
        <w:rPr>
          <w:rFonts w:ascii="Arial" w:hAnsi="Arial"/>
          <w:color w:val="333333"/>
          <w:sz w:val="17"/>
        </w:rPr>
        <w:t>Jutiklinė greičio juosta leidžia tiksliai nustatyti trintuvo greitį. Jei norite padidinti greitį, braukite pirštu į dešinę, o jei sumažinti – į kairę.</w:t>
      </w:r>
    </w:p>
    <w:p w:rsidR="006B3371" w:rsidRDefault="00AA4260">
      <w:pPr>
        <w:widowControl w:val="0"/>
        <w:autoSpaceDE w:val="0"/>
        <w:autoSpaceDN w:val="0"/>
        <w:adjustRightInd w:val="0"/>
        <w:spacing w:after="0" w:line="262" w:lineRule="exact"/>
        <w:rPr>
          <w:rFonts w:ascii="Times New Roman" w:hAnsi="Times New Roman" w:cs="Times New Roman"/>
          <w:sz w:val="24"/>
          <w:szCs w:val="24"/>
        </w:rPr>
      </w:pPr>
      <w:r>
        <w:rPr>
          <w:noProof/>
          <w:lang w:val="en-GB" w:eastAsia="en-GB" w:bidi="ar-SA"/>
        </w:rPr>
        <w:drawing>
          <wp:anchor distT="0" distB="0" distL="114300" distR="114300" simplePos="0" relativeHeight="251688960" behindDoc="1" locked="0" layoutInCell="0" allowOverlap="1">
            <wp:simplePos x="0" y="0"/>
            <wp:positionH relativeFrom="column">
              <wp:posOffset>-12065</wp:posOffset>
            </wp:positionH>
            <wp:positionV relativeFrom="paragraph">
              <wp:posOffset>22225</wp:posOffset>
            </wp:positionV>
            <wp:extent cx="6279515" cy="278130"/>
            <wp:effectExtent l="0" t="0" r="6985"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9515" cy="278130"/>
                    </a:xfrm>
                    <a:prstGeom prst="rect">
                      <a:avLst/>
                    </a:prstGeom>
                    <a:noFill/>
                  </pic:spPr>
                </pic:pic>
              </a:graphicData>
            </a:graphic>
            <wp14:sizeRelH relativeFrom="page">
              <wp14:pctWidth>0</wp14:pctWidth>
            </wp14:sizeRelH>
            <wp14:sizeRelV relativeFrom="page">
              <wp14:pctHeight>0</wp14:pctHeight>
            </wp14:sizeRelV>
          </wp:anchor>
        </w:drawing>
      </w:r>
      <w:r>
        <w:br w:type="column"/>
      </w:r>
    </w:p>
    <w:p w:rsidR="00856FEC" w:rsidRDefault="00C527A8" w:rsidP="00856FEC">
      <w:r>
        <w:rPr>
          <w:rFonts w:ascii="Arial" w:hAnsi="Arial"/>
          <w:b/>
          <w:color w:val="F8001B"/>
          <w:sz w:val="17"/>
        </w:rPr>
        <w:t>Jei šie tričių šalinimo būdai nepadeda, kreipkitės į klientų aptarnavimo</w:t>
      </w:r>
      <w:r w:rsidR="00856FEC">
        <w:rPr>
          <w:rFonts w:ascii="Arial" w:hAnsi="Arial"/>
          <w:b/>
          <w:color w:val="F8001B"/>
          <w:sz w:val="17"/>
        </w:rPr>
        <w:t xml:space="preserve"> </w:t>
      </w:r>
      <w:r>
        <w:rPr>
          <w:rFonts w:ascii="Arial" w:hAnsi="Arial"/>
          <w:b/>
          <w:color w:val="F8001B"/>
          <w:sz w:val="17"/>
        </w:rPr>
        <w:t>skyrių</w:t>
      </w:r>
      <w:r w:rsidR="00856FEC" w:rsidRPr="00856FEC">
        <w:rPr>
          <w:rFonts w:ascii="Arial" w:hAnsi="Arial" w:cs="Arial"/>
          <w:b/>
          <w:color w:val="FF0000"/>
          <w:sz w:val="17"/>
          <w:szCs w:val="17"/>
        </w:rPr>
        <w:t xml:space="preserve">: </w:t>
      </w:r>
      <w:r w:rsidRPr="00856FEC">
        <w:rPr>
          <w:rFonts w:ascii="Arial" w:hAnsi="Arial" w:cs="Arial"/>
          <w:b/>
          <w:color w:val="FF0000"/>
          <w:sz w:val="17"/>
          <w:szCs w:val="17"/>
        </w:rPr>
        <w:t xml:space="preserve"> </w:t>
      </w:r>
      <w:r w:rsidR="00856FEC" w:rsidRPr="00856FEC">
        <w:rPr>
          <w:rFonts w:ascii="Arial" w:hAnsi="Arial" w:cs="Arial"/>
          <w:b/>
          <w:color w:val="FF0000"/>
          <w:sz w:val="17"/>
          <w:szCs w:val="17"/>
        </w:rPr>
        <w:t>620 95273</w:t>
      </w:r>
      <w:r w:rsidR="00856FEC" w:rsidRPr="00856FEC">
        <w:rPr>
          <w:rFonts w:ascii="Arial" w:hAnsi="Arial" w:cs="Arial"/>
          <w:b/>
          <w:color w:val="FF0000"/>
          <w:sz w:val="17"/>
          <w:szCs w:val="17"/>
        </w:rPr>
        <w:t xml:space="preserve">, </w:t>
      </w:r>
      <w:hyperlink r:id="rId25" w:history="1">
        <w:r w:rsidR="00856FEC" w:rsidRPr="00856FEC">
          <w:rPr>
            <w:rStyle w:val="Hyperlink"/>
            <w:rFonts w:ascii="Arial" w:hAnsi="Arial" w:cs="Arial"/>
            <w:b/>
            <w:color w:val="FF0000"/>
            <w:sz w:val="17"/>
            <w:szCs w:val="17"/>
          </w:rPr>
          <w:t>service@rickman.lt</w:t>
        </w:r>
      </w:hyperlink>
      <w:bookmarkStart w:id="7" w:name="_GoBack"/>
      <w:bookmarkEnd w:id="7"/>
    </w:p>
    <w:p w:rsidR="006B3371" w:rsidRDefault="006B3371" w:rsidP="00856FEC">
      <w:pPr>
        <w:widowControl w:val="0"/>
        <w:overflowPunct w:val="0"/>
        <w:autoSpaceDE w:val="0"/>
        <w:autoSpaceDN w:val="0"/>
        <w:adjustRightInd w:val="0"/>
        <w:spacing w:after="0" w:line="294" w:lineRule="auto"/>
        <w:ind w:hanging="751"/>
        <w:rPr>
          <w:rFonts w:ascii="Times New Roman" w:hAnsi="Times New Roman" w:cs="Times New Roman"/>
          <w:sz w:val="24"/>
          <w:szCs w:val="24"/>
        </w:rPr>
      </w:pP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2880" w:bottom="218" w:left="840" w:header="708" w:footer="708" w:gutter="0"/>
          <w:cols w:num="2" w:space="4480" w:equalWidth="0">
            <w:col w:w="9820" w:space="4480"/>
            <w:col w:w="5020" w:space="400"/>
          </w:cols>
          <w:noEndnote/>
        </w:sect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756" w:right="840" w:bottom="218" w:left="840" w:header="708" w:footer="708" w:gutter="0"/>
          <w:cols w:space="4480" w:equalWidth="0">
            <w:col w:w="21360" w:space="4480"/>
          </w:cols>
          <w:noEndnote/>
        </w:sectPr>
      </w:pPr>
    </w:p>
    <w:tbl>
      <w:tblPr>
        <w:tblW w:w="16790" w:type="dxa"/>
        <w:tblLayout w:type="fixed"/>
        <w:tblCellMar>
          <w:left w:w="0" w:type="dxa"/>
          <w:right w:w="0" w:type="dxa"/>
        </w:tblCellMar>
        <w:tblLook w:val="0000" w:firstRow="0" w:lastRow="0" w:firstColumn="0" w:lastColumn="0" w:noHBand="0" w:noVBand="0"/>
      </w:tblPr>
      <w:tblGrid>
        <w:gridCol w:w="9340"/>
        <w:gridCol w:w="2180"/>
        <w:gridCol w:w="2230"/>
        <w:gridCol w:w="3020"/>
        <w:gridCol w:w="20"/>
      </w:tblGrid>
      <w:tr w:rsidR="006B3371" w:rsidTr="0010258B">
        <w:trPr>
          <w:trHeight w:val="619"/>
        </w:trPr>
        <w:tc>
          <w:tcPr>
            <w:tcW w:w="9340" w:type="dxa"/>
            <w:tcBorders>
              <w:top w:val="nil"/>
              <w:left w:val="nil"/>
              <w:bottom w:val="nil"/>
              <w:right w:val="nil"/>
            </w:tcBorders>
            <w:vAlign w:val="bottom"/>
          </w:tcPr>
          <w:p w:rsidR="006B3371" w:rsidRDefault="00AA4260">
            <w:pPr>
              <w:widowControl w:val="0"/>
              <w:autoSpaceDE w:val="0"/>
              <w:autoSpaceDN w:val="0"/>
              <w:adjustRightInd w:val="0"/>
              <w:spacing w:after="0" w:line="240" w:lineRule="auto"/>
              <w:rPr>
                <w:rFonts w:ascii="Times New Roman" w:hAnsi="Times New Roman" w:cs="Times New Roman"/>
                <w:sz w:val="24"/>
                <w:szCs w:val="24"/>
              </w:rPr>
            </w:pPr>
            <w:bookmarkStart w:id="8" w:name="page15"/>
            <w:bookmarkEnd w:id="8"/>
            <w:r>
              <w:rPr>
                <w:noProof/>
                <w:lang w:val="en-GB" w:eastAsia="en-GB" w:bidi="ar-SA"/>
              </w:rPr>
              <w:lastRenderedPageBreak/>
              <w:drawing>
                <wp:anchor distT="0" distB="0" distL="114300" distR="114300" simplePos="0" relativeHeight="251694080" behindDoc="1" locked="0" layoutInCell="0" allowOverlap="1" wp14:anchorId="3F3FC21D" wp14:editId="0C069C31">
                  <wp:simplePos x="0" y="0"/>
                  <wp:positionH relativeFrom="page">
                    <wp:posOffset>0</wp:posOffset>
                  </wp:positionH>
                  <wp:positionV relativeFrom="page">
                    <wp:posOffset>0</wp:posOffset>
                  </wp:positionV>
                  <wp:extent cx="7315200" cy="7315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7315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52"/>
              </w:rPr>
              <w:t>BERIBĖS GALIMYBĖS</w:t>
            </w:r>
          </w:p>
        </w:tc>
        <w:tc>
          <w:tcPr>
            <w:tcW w:w="7430" w:type="dxa"/>
            <w:gridSpan w:val="3"/>
            <w:vMerge w:val="restart"/>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140"/>
              <w:rPr>
                <w:rFonts w:ascii="Times New Roman" w:hAnsi="Times New Roman" w:cs="Times New Roman"/>
                <w:sz w:val="24"/>
                <w:szCs w:val="24"/>
              </w:rPr>
            </w:pPr>
            <w:r>
              <w:rPr>
                <w:rFonts w:ascii="Arial" w:hAnsi="Arial"/>
                <w:b/>
                <w:color w:val="333333"/>
                <w:sz w:val="32"/>
              </w:rPr>
              <w:t>POMIDORŲ IR BAZILIKŲ SRIUBA</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376"/>
        </w:trPr>
        <w:tc>
          <w:tcPr>
            <w:tcW w:w="934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28"/>
              </w:rPr>
              <w:t>DAUGIAU RECEPTŲ IDĖJŲ RASITE ADRESU BLENDTEC.COM/RECIPES</w:t>
            </w:r>
          </w:p>
        </w:tc>
        <w:tc>
          <w:tcPr>
            <w:tcW w:w="7430" w:type="dxa"/>
            <w:gridSpan w:val="3"/>
            <w:vMerge/>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352"/>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5250" w:type="dxa"/>
            <w:gridSpan w:val="2"/>
            <w:tcBorders>
              <w:top w:val="nil"/>
              <w:left w:val="nil"/>
              <w:bottom w:val="nil"/>
              <w:right w:val="nil"/>
            </w:tcBorders>
            <w:vAlign w:val="bottom"/>
          </w:tcPr>
          <w:p w:rsidR="006B3371" w:rsidRDefault="00C527A8" w:rsidP="0010258B">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9"/>
                <w:sz w:val="17"/>
              </w:rPr>
              <w:t xml:space="preserve">Šią lengvai pagaminamą ir skanią sriubą valgykite su traškia </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240"/>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230" w:type="dxa"/>
            <w:tcBorders>
              <w:top w:val="nil"/>
              <w:left w:val="nil"/>
              <w:bottom w:val="nil"/>
              <w:right w:val="nil"/>
            </w:tcBorders>
            <w:vAlign w:val="bottom"/>
          </w:tcPr>
          <w:p w:rsidR="006B3371" w:rsidRDefault="0010258B">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w w:val="99"/>
                <w:sz w:val="17"/>
              </w:rPr>
              <w:t>viso grūdo</w:t>
            </w:r>
            <w:r>
              <w:rPr>
                <w:rFonts w:ascii="Arial" w:hAnsi="Arial"/>
                <w:color w:val="333333"/>
                <w:sz w:val="17"/>
              </w:rPr>
              <w:t xml:space="preserve"> </w:t>
            </w:r>
            <w:r w:rsidR="00C527A8">
              <w:rPr>
                <w:rFonts w:ascii="Arial" w:hAnsi="Arial"/>
                <w:color w:val="333333"/>
                <w:sz w:val="17"/>
              </w:rPr>
              <w:t>duonos rieke.</w:t>
            </w:r>
          </w:p>
        </w:tc>
        <w:tc>
          <w:tcPr>
            <w:tcW w:w="30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458"/>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5250" w:type="dxa"/>
            <w:gridSpan w:val="2"/>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b/>
                <w:color w:val="333333"/>
                <w:sz w:val="19"/>
              </w:rPr>
              <w:t>Porcijų: 6 · Porcijos dydis: 1 puodelis (60 ml)</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33"/>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23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275"/>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3"/>
                <w:szCs w:val="23"/>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3"/>
                <w:szCs w:val="23"/>
              </w:rPr>
            </w:pPr>
          </w:p>
        </w:tc>
        <w:tc>
          <w:tcPr>
            <w:tcW w:w="223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2 šauktai</w:t>
            </w:r>
          </w:p>
        </w:tc>
        <w:tc>
          <w:tcPr>
            <w:tcW w:w="302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sviesto</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280"/>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23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 puodelis</w:t>
            </w:r>
          </w:p>
        </w:tc>
        <w:tc>
          <w:tcPr>
            <w:tcW w:w="302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vištienos sultinio</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272"/>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3"/>
                <w:szCs w:val="23"/>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3"/>
                <w:szCs w:val="23"/>
              </w:rPr>
            </w:pPr>
          </w:p>
        </w:tc>
        <w:tc>
          <w:tcPr>
            <w:tcW w:w="2230" w:type="dxa"/>
            <w:tcBorders>
              <w:top w:val="nil"/>
              <w:left w:val="nil"/>
              <w:bottom w:val="nil"/>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3 puodeliai</w:t>
            </w:r>
          </w:p>
        </w:tc>
        <w:tc>
          <w:tcPr>
            <w:tcW w:w="302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pomidorų sulčių</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31"/>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230" w:type="dxa"/>
            <w:tcBorders>
              <w:top w:val="nil"/>
              <w:left w:val="nil"/>
              <w:bottom w:val="single" w:sz="8" w:space="0" w:color="595959"/>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302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316"/>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23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4 puodeliai</w:t>
            </w:r>
          </w:p>
        </w:tc>
        <w:tc>
          <w:tcPr>
            <w:tcW w:w="302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pomidorų</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280"/>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4410" w:type="dxa"/>
            <w:gridSpan w:val="2"/>
            <w:tcBorders>
              <w:top w:val="nil"/>
              <w:left w:val="nil"/>
              <w:bottom w:val="nil"/>
              <w:right w:val="single" w:sz="8" w:space="0" w:color="595959"/>
            </w:tcBorders>
            <w:vAlign w:val="bottom"/>
          </w:tcPr>
          <w:p w:rsidR="006B3371" w:rsidRDefault="00C527A8">
            <w:pP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olor w:val="333333"/>
                <w:sz w:val="16"/>
              </w:rPr>
              <w:t>10</w:t>
            </w:r>
          </w:p>
        </w:tc>
        <w:tc>
          <w:tcPr>
            <w:tcW w:w="302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šviežio baziliko lapelių</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rsidTr="0010258B">
        <w:trPr>
          <w:trHeight w:val="280"/>
        </w:trPr>
        <w:tc>
          <w:tcPr>
            <w:tcW w:w="934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4"/>
                <w:szCs w:val="24"/>
              </w:rPr>
            </w:pPr>
          </w:p>
        </w:tc>
        <w:tc>
          <w:tcPr>
            <w:tcW w:w="223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1/2 puodelio</w:t>
            </w:r>
          </w:p>
        </w:tc>
        <w:tc>
          <w:tcPr>
            <w:tcW w:w="3020" w:type="dxa"/>
            <w:tcBorders>
              <w:top w:val="single" w:sz="8" w:space="0" w:color="595959"/>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pašildyto pieno ir grietinėlės mišinio</w:t>
            </w:r>
          </w:p>
        </w:tc>
        <w:tc>
          <w:tcPr>
            <w:tcW w:w="20" w:type="dxa"/>
            <w:tcBorders>
              <w:top w:val="nil"/>
              <w:left w:val="nil"/>
              <w:bottom w:val="nil"/>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bl>
    <w:p w:rsidR="006B3371" w:rsidRDefault="006B3371">
      <w:pPr>
        <w:widowControl w:val="0"/>
        <w:autoSpaceDE w:val="0"/>
        <w:autoSpaceDN w:val="0"/>
        <w:adjustRightInd w:val="0"/>
        <w:spacing w:after="0" w:line="334"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11520"/>
        <w:rPr>
          <w:rFonts w:ascii="Times New Roman" w:hAnsi="Times New Roman" w:cs="Times New Roman"/>
          <w:sz w:val="24"/>
          <w:szCs w:val="24"/>
        </w:rPr>
      </w:pPr>
      <w:r>
        <w:rPr>
          <w:rFonts w:ascii="Arial" w:hAnsi="Arial"/>
          <w:b/>
          <w:color w:val="333333"/>
          <w:sz w:val="19"/>
        </w:rPr>
        <w:t>Paruošimas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75" w:lineRule="auto"/>
        <w:ind w:left="11520" w:right="220"/>
        <w:rPr>
          <w:rFonts w:ascii="Times New Roman" w:hAnsi="Times New Roman" w:cs="Times New Roman"/>
          <w:sz w:val="24"/>
          <w:szCs w:val="24"/>
        </w:rPr>
      </w:pPr>
      <w:r>
        <w:rPr>
          <w:rFonts w:ascii="Arial" w:hAnsi="Arial"/>
          <w:color w:val="333333"/>
          <w:sz w:val="15"/>
        </w:rPr>
        <w:t>Ištirpinkite sviestą dideliame prikaistuvyje. Maišykite, kol pradės ruduoti. Įpilkite sultinį ir 2 puodelius pomidorų sulčių.</w:t>
      </w:r>
    </w:p>
    <w:p w:rsidR="006B3371" w:rsidRDefault="006B3371">
      <w:pPr>
        <w:widowControl w:val="0"/>
        <w:autoSpaceDE w:val="0"/>
        <w:autoSpaceDN w:val="0"/>
        <w:adjustRightInd w:val="0"/>
        <w:spacing w:after="0" w:line="1"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61" w:lineRule="auto"/>
        <w:ind w:left="11520" w:right="240"/>
        <w:rPr>
          <w:rFonts w:ascii="Times New Roman" w:hAnsi="Times New Roman" w:cs="Times New Roman"/>
          <w:sz w:val="24"/>
          <w:szCs w:val="24"/>
        </w:rPr>
      </w:pPr>
      <w:r>
        <w:rPr>
          <w:rFonts w:ascii="Arial" w:hAnsi="Arial"/>
          <w:color w:val="333333"/>
          <w:sz w:val="15"/>
        </w:rPr>
        <w:t>Į „WildSide+“ ąsotį įpilkite likusias pomidorų sultis, supjaustytus pomidorus ir baziliko lapelius. Trinkite Med ar Med-Hi greičiu 60 sek. arba iki norimos konsistencijos.</w:t>
      </w:r>
    </w:p>
    <w:p w:rsidR="006B3371" w:rsidRDefault="006B3371">
      <w:pPr>
        <w:widowControl w:val="0"/>
        <w:autoSpaceDE w:val="0"/>
        <w:autoSpaceDN w:val="0"/>
        <w:adjustRightInd w:val="0"/>
        <w:spacing w:after="0" w:line="2"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19" w:lineRule="auto"/>
        <w:ind w:left="11520" w:right="260"/>
        <w:rPr>
          <w:rFonts w:ascii="Times New Roman" w:hAnsi="Times New Roman" w:cs="Times New Roman"/>
          <w:sz w:val="24"/>
          <w:szCs w:val="24"/>
        </w:rPr>
      </w:pPr>
      <w:r>
        <w:rPr>
          <w:rFonts w:ascii="Arial" w:hAnsi="Arial"/>
          <w:color w:val="333333"/>
          <w:sz w:val="17"/>
        </w:rPr>
        <w:t>Įpilkite sutrintą mišinį į prikaistuvį ir pavirkite 15–20 min. Nuimkite nuo ugnies ir šiek tiek atvėsinkite. Įpilkite į prikaistuvį pieno ir grietinėlės mišinį ir išmaišykite.</w:t>
      </w:r>
    </w:p>
    <w:p w:rsidR="006B3371" w:rsidRDefault="006B3371">
      <w:pPr>
        <w:widowControl w:val="0"/>
        <w:autoSpaceDE w:val="0"/>
        <w:autoSpaceDN w:val="0"/>
        <w:adjustRightInd w:val="0"/>
        <w:spacing w:after="0" w:line="1"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11520"/>
        <w:rPr>
          <w:rFonts w:ascii="Times New Roman" w:hAnsi="Times New Roman" w:cs="Times New Roman"/>
          <w:sz w:val="24"/>
          <w:szCs w:val="24"/>
        </w:rPr>
      </w:pPr>
      <w:r>
        <w:rPr>
          <w:rFonts w:ascii="Arial" w:hAnsi="Arial"/>
          <w:color w:val="333333"/>
          <w:sz w:val="17"/>
        </w:rPr>
        <w:t>Patiekite su baziliko lapeliais ir smulkintais pipirais.</w:t>
      </w:r>
    </w:p>
    <w:p w:rsidR="006B3371" w:rsidRDefault="006B3371">
      <w:pPr>
        <w:widowControl w:val="0"/>
        <w:autoSpaceDE w:val="0"/>
        <w:autoSpaceDN w:val="0"/>
        <w:adjustRightInd w:val="0"/>
        <w:spacing w:after="0" w:line="276"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ind w:left="11520"/>
        <w:rPr>
          <w:rFonts w:ascii="Times New Roman" w:hAnsi="Times New Roman" w:cs="Times New Roman"/>
          <w:sz w:val="24"/>
          <w:szCs w:val="24"/>
        </w:rPr>
      </w:pPr>
      <w:r>
        <w:rPr>
          <w:rFonts w:ascii="Arial" w:hAnsi="Arial"/>
          <w:b/>
          <w:color w:val="333333"/>
          <w:sz w:val="19"/>
        </w:rPr>
        <w:t>Maistinė informacija</w:t>
      </w:r>
    </w:p>
    <w:p w:rsidR="006B3371" w:rsidRDefault="006B3371">
      <w:pPr>
        <w:widowControl w:val="0"/>
        <w:autoSpaceDE w:val="0"/>
        <w:autoSpaceDN w:val="0"/>
        <w:adjustRightInd w:val="0"/>
        <w:spacing w:after="0" w:line="20" w:lineRule="exact"/>
        <w:rPr>
          <w:rFonts w:ascii="Times New Roman" w:hAnsi="Times New Roman" w:cs="Times New Roman"/>
          <w:sz w:val="24"/>
          <w:szCs w:val="24"/>
        </w:rPr>
      </w:pPr>
    </w:p>
    <w:tbl>
      <w:tblPr>
        <w:tblW w:w="0" w:type="auto"/>
        <w:tblInd w:w="11520" w:type="dxa"/>
        <w:tblLayout w:type="fixed"/>
        <w:tblCellMar>
          <w:left w:w="0" w:type="dxa"/>
          <w:right w:w="0" w:type="dxa"/>
        </w:tblCellMar>
        <w:tblLook w:val="0000" w:firstRow="0" w:lastRow="0" w:firstColumn="0" w:lastColumn="0" w:noHBand="0" w:noVBand="0"/>
      </w:tblPr>
      <w:tblGrid>
        <w:gridCol w:w="1540"/>
        <w:gridCol w:w="1700"/>
        <w:gridCol w:w="1500"/>
      </w:tblGrid>
      <w:tr w:rsidR="006B3371">
        <w:trPr>
          <w:trHeight w:val="295"/>
        </w:trPr>
        <w:tc>
          <w:tcPr>
            <w:tcW w:w="154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Kalorijos: 140</w:t>
            </w:r>
          </w:p>
        </w:tc>
        <w:tc>
          <w:tcPr>
            <w:tcW w:w="170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Cholesterolis: 20 mg</w:t>
            </w:r>
          </w:p>
        </w:tc>
        <w:tc>
          <w:tcPr>
            <w:tcW w:w="1500" w:type="dxa"/>
            <w:tcBorders>
              <w:top w:val="single" w:sz="8" w:space="0" w:color="595959"/>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Skaidulos: 4 g</w:t>
            </w:r>
          </w:p>
        </w:tc>
      </w:tr>
      <w:tr w:rsidR="006B3371">
        <w:trPr>
          <w:trHeight w:val="280"/>
        </w:trPr>
        <w:tc>
          <w:tcPr>
            <w:tcW w:w="154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Riebalai: 7 g</w:t>
            </w:r>
          </w:p>
        </w:tc>
        <w:tc>
          <w:tcPr>
            <w:tcW w:w="170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Natris: 590 mg</w:t>
            </w:r>
          </w:p>
        </w:tc>
        <w:tc>
          <w:tcPr>
            <w:tcW w:w="150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Cukrus: 4 g</w:t>
            </w:r>
          </w:p>
        </w:tc>
      </w:tr>
      <w:tr w:rsidR="006B3371">
        <w:trPr>
          <w:trHeight w:val="280"/>
        </w:trPr>
        <w:tc>
          <w:tcPr>
            <w:tcW w:w="154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Sotieji riebalai: 4 g</w:t>
            </w:r>
          </w:p>
        </w:tc>
        <w:tc>
          <w:tcPr>
            <w:tcW w:w="170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Angliavandeniai: 18 g</w:t>
            </w:r>
          </w:p>
        </w:tc>
        <w:tc>
          <w:tcPr>
            <w:tcW w:w="150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Baltymai: 5 g</w:t>
            </w:r>
          </w:p>
        </w:tc>
      </w:tr>
    </w:tbl>
    <w:p w:rsidR="006B3371" w:rsidRDefault="00C527A8">
      <w:pPr>
        <w:widowControl w:val="0"/>
        <w:autoSpaceDE w:val="0"/>
        <w:autoSpaceDN w:val="0"/>
        <w:adjustRightInd w:val="0"/>
        <w:spacing w:after="0" w:line="200" w:lineRule="exact"/>
        <w:rPr>
          <w:rFonts w:ascii="Times New Roman" w:hAnsi="Times New Roman" w:cs="Times New Roman"/>
          <w:sz w:val="24"/>
          <w:szCs w:val="24"/>
        </w:rPr>
      </w:pPr>
      <w:r>
        <w:br w:type="column"/>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6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5"/>
      </w:tblGrid>
      <w:tr w:rsidR="006B3371">
        <w:trPr>
          <w:trHeight w:val="760"/>
        </w:trPr>
        <w:tc>
          <w:tcPr>
            <w:tcW w:w="195" w:type="dxa"/>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17"/>
              </w:rPr>
              <w:t>LIETUVIŲ K.</w:t>
            </w:r>
          </w:p>
        </w:tc>
      </w:tr>
    </w:tbl>
    <w:p w:rsidR="006B3371" w:rsidRDefault="00AA4260">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756" w:right="67" w:bottom="1440" w:left="840" w:header="708" w:footer="708" w:gutter="0"/>
          <w:cols w:num="2" w:space="5678" w:equalWidth="0">
            <w:col w:w="16260" w:space="5678"/>
            <w:col w:w="195"/>
          </w:cols>
          <w:noEndnote/>
        </w:sectPr>
      </w:pPr>
      <w:r>
        <w:rPr>
          <w:noProof/>
          <w:lang w:val="en-GB" w:eastAsia="en-GB" w:bidi="ar-SA"/>
        </w:rPr>
        <w:drawing>
          <wp:anchor distT="0" distB="0" distL="114300" distR="114300" simplePos="0" relativeHeight="251695104" behindDoc="1" locked="0" layoutInCell="0" allowOverlap="1">
            <wp:simplePos x="0" y="0"/>
            <wp:positionH relativeFrom="column">
              <wp:posOffset>-3376295</wp:posOffset>
            </wp:positionH>
            <wp:positionV relativeFrom="paragraph">
              <wp:posOffset>-1764665</wp:posOffset>
            </wp:positionV>
            <wp:extent cx="3543300" cy="7315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3300" cy="73152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AA4260">
      <w:pPr>
        <w:widowControl w:val="0"/>
        <w:autoSpaceDE w:val="0"/>
        <w:autoSpaceDN w:val="0"/>
        <w:adjustRightInd w:val="0"/>
        <w:spacing w:after="0" w:line="200" w:lineRule="exact"/>
        <w:rPr>
          <w:rFonts w:ascii="Times New Roman" w:hAnsi="Times New Roman" w:cs="Times New Roman"/>
          <w:sz w:val="24"/>
          <w:szCs w:val="24"/>
        </w:rPr>
      </w:pPr>
      <w:bookmarkStart w:id="9" w:name="page17"/>
      <w:bookmarkEnd w:id="9"/>
      <w:r>
        <w:rPr>
          <w:noProof/>
          <w:lang w:val="en-GB" w:eastAsia="en-GB" w:bidi="ar-SA"/>
        </w:rPr>
        <w:lastRenderedPageBreak/>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3543300" cy="7315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43300" cy="73152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33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32"/>
        </w:rPr>
        <w:t>RAUDONŲ UOGŲ TIRŠTAS KOKTEILIS</w:t>
      </w:r>
    </w:p>
    <w:p w:rsidR="006B3371" w:rsidRDefault="006B3371">
      <w:pPr>
        <w:widowControl w:val="0"/>
        <w:autoSpaceDE w:val="0"/>
        <w:autoSpaceDN w:val="0"/>
        <w:adjustRightInd w:val="0"/>
        <w:spacing w:after="0" w:line="126"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48" w:lineRule="auto"/>
        <w:ind w:right="120"/>
        <w:rPr>
          <w:rFonts w:ascii="Times New Roman" w:hAnsi="Times New Roman" w:cs="Times New Roman"/>
          <w:sz w:val="24"/>
          <w:szCs w:val="24"/>
        </w:rPr>
      </w:pPr>
      <w:r>
        <w:rPr>
          <w:rFonts w:ascii="Arial" w:hAnsi="Arial"/>
          <w:color w:val="333333"/>
          <w:sz w:val="17"/>
        </w:rPr>
        <w:t>Palyginti su daugeliu kitų produktų, uogose yra daugiau antioksidantų.</w:t>
      </w:r>
    </w:p>
    <w:p w:rsidR="006B3371" w:rsidRDefault="006B3371">
      <w:pPr>
        <w:widowControl w:val="0"/>
        <w:autoSpaceDE w:val="0"/>
        <w:autoSpaceDN w:val="0"/>
        <w:adjustRightInd w:val="0"/>
        <w:spacing w:after="0" w:line="145"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Porcijų: 2 · Porcijos dydis: 420 ml</w:t>
      </w:r>
    </w:p>
    <w:p w:rsidR="006B3371" w:rsidRDefault="006B3371">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60"/>
        <w:gridCol w:w="2380"/>
      </w:tblGrid>
      <w:tr w:rsidR="006B3371">
        <w:trPr>
          <w:trHeight w:val="295"/>
        </w:trPr>
        <w:tc>
          <w:tcPr>
            <w:tcW w:w="236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 1/4 puodelio / 300 ml</w:t>
            </w:r>
          </w:p>
        </w:tc>
        <w:tc>
          <w:tcPr>
            <w:tcW w:w="2380" w:type="dxa"/>
            <w:tcBorders>
              <w:top w:val="single" w:sz="8" w:space="0" w:color="595959"/>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obuolių sulčių</w:t>
            </w:r>
          </w:p>
        </w:tc>
      </w:tr>
      <w:tr w:rsidR="006B3371">
        <w:trPr>
          <w:trHeight w:val="280"/>
        </w:trPr>
        <w:tc>
          <w:tcPr>
            <w:tcW w:w="236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w:t>
            </w:r>
          </w:p>
        </w:tc>
        <w:tc>
          <w:tcPr>
            <w:tcW w:w="238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bananas</w:t>
            </w:r>
          </w:p>
        </w:tc>
      </w:tr>
      <w:tr w:rsidR="006B3371">
        <w:trPr>
          <w:trHeight w:val="280"/>
        </w:trPr>
        <w:tc>
          <w:tcPr>
            <w:tcW w:w="236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 puodelis (240 g)</w:t>
            </w:r>
          </w:p>
        </w:tc>
        <w:tc>
          <w:tcPr>
            <w:tcW w:w="238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šaldytų aviečių</w:t>
            </w:r>
          </w:p>
        </w:tc>
      </w:tr>
      <w:tr w:rsidR="006B3371">
        <w:trPr>
          <w:trHeight w:val="280"/>
        </w:trPr>
        <w:tc>
          <w:tcPr>
            <w:tcW w:w="236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 puodelis (240 g)</w:t>
            </w:r>
          </w:p>
        </w:tc>
        <w:tc>
          <w:tcPr>
            <w:tcW w:w="238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šaldytų braškių</w:t>
            </w:r>
          </w:p>
        </w:tc>
      </w:tr>
    </w:tbl>
    <w:p w:rsidR="006B3371" w:rsidRDefault="006B3371">
      <w:pPr>
        <w:widowControl w:val="0"/>
        <w:autoSpaceDE w:val="0"/>
        <w:autoSpaceDN w:val="0"/>
        <w:adjustRightInd w:val="0"/>
        <w:spacing w:after="0" w:line="274"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Paruošimas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330" w:lineRule="auto"/>
        <w:ind w:right="800"/>
        <w:rPr>
          <w:rFonts w:ascii="Times New Roman" w:hAnsi="Times New Roman" w:cs="Times New Roman"/>
          <w:sz w:val="24"/>
          <w:szCs w:val="24"/>
        </w:rPr>
      </w:pPr>
      <w:r>
        <w:rPr>
          <w:rFonts w:ascii="Arial" w:hAnsi="Arial"/>
          <w:color w:val="333333"/>
          <w:sz w:val="17"/>
        </w:rPr>
        <w:t>Įdėkite į ąsotį produktus išvardyta tvarka. Uždarykite dangtelį ir pasirinkite ciklą „Tiršti kokteiliai“.</w:t>
      </w:r>
    </w:p>
    <w:p w:rsidR="006B3371" w:rsidRDefault="00C527A8">
      <w:pPr>
        <w:widowControl w:val="0"/>
        <w:overflowPunct w:val="0"/>
        <w:autoSpaceDE w:val="0"/>
        <w:autoSpaceDN w:val="0"/>
        <w:adjustRightInd w:val="0"/>
        <w:spacing w:after="0" w:line="351" w:lineRule="auto"/>
        <w:ind w:right="220"/>
        <w:rPr>
          <w:rFonts w:ascii="Times New Roman" w:hAnsi="Times New Roman" w:cs="Times New Roman"/>
          <w:sz w:val="24"/>
          <w:szCs w:val="24"/>
        </w:rPr>
      </w:pPr>
      <w:r>
        <w:rPr>
          <w:rFonts w:ascii="Arial" w:hAnsi="Arial"/>
          <w:b/>
          <w:color w:val="333333"/>
          <w:sz w:val="17"/>
        </w:rPr>
        <w:t xml:space="preserve">Pastaba. </w:t>
      </w:r>
      <w:r>
        <w:rPr>
          <w:rFonts w:ascii="Arial" w:hAnsi="Arial"/>
          <w:color w:val="333333"/>
          <w:sz w:val="17"/>
        </w:rPr>
        <w:t>Jei trintuve nėra tokio ciklo, trinkite Med greičiu iki norimos konsistencijos.</w:t>
      </w:r>
    </w:p>
    <w:p w:rsidR="006B3371" w:rsidRDefault="006B3371">
      <w:pPr>
        <w:widowControl w:val="0"/>
        <w:autoSpaceDE w:val="0"/>
        <w:autoSpaceDN w:val="0"/>
        <w:adjustRightInd w:val="0"/>
        <w:spacing w:after="0" w:line="82"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Maistinė informacija</w:t>
      </w:r>
    </w:p>
    <w:p w:rsidR="006B3371" w:rsidRDefault="00C527A8">
      <w:pPr>
        <w:widowControl w:val="0"/>
        <w:autoSpaceDE w:val="0"/>
        <w:autoSpaceDN w:val="0"/>
        <w:adjustRightInd w:val="0"/>
        <w:spacing w:after="0" w:line="200" w:lineRule="exact"/>
        <w:rPr>
          <w:rFonts w:ascii="Times New Roman" w:hAnsi="Times New Roman" w:cs="Times New Roman"/>
          <w:sz w:val="24"/>
          <w:szCs w:val="24"/>
        </w:rPr>
      </w:pPr>
      <w:r>
        <w:br w:type="column"/>
      </w:r>
    </w:p>
    <w:p w:rsidR="006B3371" w:rsidRDefault="006B3371">
      <w:pPr>
        <w:widowControl w:val="0"/>
        <w:autoSpaceDE w:val="0"/>
        <w:autoSpaceDN w:val="0"/>
        <w:adjustRightInd w:val="0"/>
        <w:spacing w:after="0" w:line="380" w:lineRule="exact"/>
        <w:rPr>
          <w:rFonts w:ascii="Times New Roman" w:hAnsi="Times New Roman" w:cs="Times New Roman"/>
          <w:sz w:val="24"/>
          <w:szCs w:val="24"/>
        </w:rPr>
      </w:pPr>
    </w:p>
    <w:tbl>
      <w:tblPr>
        <w:tblW w:w="0" w:type="auto"/>
        <w:tblInd w:w="520" w:type="dxa"/>
        <w:tblLayout w:type="fixed"/>
        <w:tblCellMar>
          <w:left w:w="0" w:type="dxa"/>
          <w:right w:w="0" w:type="dxa"/>
        </w:tblCellMar>
        <w:tblLook w:val="0000" w:firstRow="0" w:lastRow="0" w:firstColumn="0" w:lastColumn="0" w:noHBand="0" w:noVBand="0"/>
      </w:tblPr>
      <w:tblGrid>
        <w:gridCol w:w="195"/>
      </w:tblGrid>
      <w:tr w:rsidR="006B3371">
        <w:trPr>
          <w:trHeight w:val="760"/>
        </w:trPr>
        <w:tc>
          <w:tcPr>
            <w:tcW w:w="195" w:type="dxa"/>
            <w:tcBorders>
              <w:top w:val="nil"/>
              <w:left w:val="nil"/>
              <w:bottom w:val="nil"/>
              <w:right w:val="nil"/>
            </w:tcBorders>
            <w:textDirection w:val="tbRl"/>
            <w:vAlign w:val="bottom"/>
          </w:tcPr>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FFFFFF"/>
                <w:sz w:val="17"/>
              </w:rPr>
              <w:t>LIETUVIŲ K.</w:t>
            </w:r>
          </w:p>
        </w:tc>
      </w:tr>
    </w:tbl>
    <w:p w:rsidR="006B3371" w:rsidRDefault="00AA4260">
      <w:pPr>
        <w:widowControl w:val="0"/>
        <w:autoSpaceDE w:val="0"/>
        <w:autoSpaceDN w:val="0"/>
        <w:adjustRightInd w:val="0"/>
        <w:spacing w:after="0" w:line="200" w:lineRule="exact"/>
        <w:rPr>
          <w:rFonts w:ascii="Times New Roman" w:hAnsi="Times New Roman" w:cs="Times New Roman"/>
          <w:sz w:val="24"/>
          <w:szCs w:val="24"/>
        </w:rPr>
      </w:pPr>
      <w:r>
        <w:rPr>
          <w:noProof/>
          <w:lang w:val="en-GB" w:eastAsia="en-GB" w:bidi="ar-SA"/>
        </w:rPr>
        <w:drawing>
          <wp:anchor distT="0" distB="0" distL="114300" distR="114300" simplePos="0" relativeHeight="251697152" behindDoc="1" locked="0" layoutInCell="0" allowOverlap="1">
            <wp:simplePos x="0" y="0"/>
            <wp:positionH relativeFrom="column">
              <wp:posOffset>-532765</wp:posOffset>
            </wp:positionH>
            <wp:positionV relativeFrom="paragraph">
              <wp:posOffset>-1764665</wp:posOffset>
            </wp:positionV>
            <wp:extent cx="7315200" cy="33147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5200" cy="3314700"/>
                    </a:xfrm>
                    <a:prstGeom prst="rect">
                      <a:avLst/>
                    </a:prstGeom>
                    <a:noFill/>
                  </pic:spPr>
                </pic:pic>
              </a:graphicData>
            </a:graphic>
            <wp14:sizeRelH relativeFrom="page">
              <wp14:pctWidth>0</wp14:pctWidth>
            </wp14:sizeRelH>
            <wp14:sizeRelV relativeFrom="page">
              <wp14:pctHeight>0</wp14:pctHeight>
            </wp14:sizeRelV>
          </wp:anchor>
        </w:drawing>
      </w: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370"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32"/>
        </w:rPr>
        <w:t>ŠALTAS CITRINŲ JOGURTAS</w:t>
      </w:r>
    </w:p>
    <w:p w:rsidR="006B3371" w:rsidRDefault="006B3371">
      <w:pPr>
        <w:widowControl w:val="0"/>
        <w:autoSpaceDE w:val="0"/>
        <w:autoSpaceDN w:val="0"/>
        <w:adjustRightInd w:val="0"/>
        <w:spacing w:after="0" w:line="186"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color w:val="333333"/>
          <w:sz w:val="17"/>
        </w:rPr>
        <w:t>Šį gaivinantį ir nekaloringą šaltą skanėstą patiekite su savo mėgstamomis vasaros uogomis.</w:t>
      </w:r>
    </w:p>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pgSz w:w="23040" w:h="11520" w:orient="landscape"/>
          <w:pgMar w:top="1440" w:right="60" w:bottom="218" w:left="5940" w:header="708" w:footer="708" w:gutter="0"/>
          <w:cols w:num="2" w:space="1680" w:equalWidth="0">
            <w:col w:w="4740" w:space="1680"/>
            <w:col w:w="10620"/>
          </w:cols>
          <w:noEndnote/>
        </w:sectPr>
      </w:pPr>
    </w:p>
    <w:p w:rsidR="006B3371" w:rsidRDefault="006B3371">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60"/>
        <w:gridCol w:w="1680"/>
        <w:gridCol w:w="1500"/>
      </w:tblGrid>
      <w:tr w:rsidR="006B3371">
        <w:trPr>
          <w:trHeight w:val="295"/>
        </w:trPr>
        <w:tc>
          <w:tcPr>
            <w:tcW w:w="156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Kalorijos: 230</w:t>
            </w:r>
          </w:p>
        </w:tc>
        <w:tc>
          <w:tcPr>
            <w:tcW w:w="168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Cholesterolis: 0 mg</w:t>
            </w:r>
          </w:p>
        </w:tc>
        <w:tc>
          <w:tcPr>
            <w:tcW w:w="1500" w:type="dxa"/>
            <w:tcBorders>
              <w:top w:val="single" w:sz="8" w:space="0" w:color="595959"/>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Skaidulos: 12 g</w:t>
            </w:r>
          </w:p>
        </w:tc>
      </w:tr>
      <w:tr w:rsidR="006B3371">
        <w:trPr>
          <w:trHeight w:val="280"/>
        </w:trPr>
        <w:tc>
          <w:tcPr>
            <w:tcW w:w="156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Riebalai: 1,5 g</w:t>
            </w:r>
          </w:p>
        </w:tc>
        <w:tc>
          <w:tcPr>
            <w:tcW w:w="168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Natris: 10 mg</w:t>
            </w:r>
          </w:p>
        </w:tc>
        <w:tc>
          <w:tcPr>
            <w:tcW w:w="150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Cukrus: 33 g</w:t>
            </w:r>
          </w:p>
        </w:tc>
      </w:tr>
      <w:tr w:rsidR="006B3371">
        <w:trPr>
          <w:trHeight w:val="280"/>
        </w:trPr>
        <w:tc>
          <w:tcPr>
            <w:tcW w:w="156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Sotieji riebalai: 0 g</w:t>
            </w:r>
          </w:p>
        </w:tc>
        <w:tc>
          <w:tcPr>
            <w:tcW w:w="168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Angliavandeniai: 56 g</w:t>
            </w:r>
          </w:p>
        </w:tc>
        <w:tc>
          <w:tcPr>
            <w:tcW w:w="150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Baltymai: 3 g</w:t>
            </w:r>
          </w:p>
        </w:tc>
      </w:tr>
    </w:tbl>
    <w:p w:rsidR="006B3371" w:rsidRDefault="00C527A8">
      <w:pPr>
        <w:widowControl w:val="0"/>
        <w:autoSpaceDE w:val="0"/>
        <w:autoSpaceDN w:val="0"/>
        <w:adjustRightInd w:val="0"/>
        <w:spacing w:after="0" w:line="142" w:lineRule="exact"/>
        <w:rPr>
          <w:rFonts w:ascii="Times New Roman" w:hAnsi="Times New Roman" w:cs="Times New Roman"/>
          <w:sz w:val="24"/>
          <w:szCs w:val="24"/>
        </w:rPr>
      </w:pPr>
      <w:r>
        <w:br w:type="column"/>
      </w:r>
    </w:p>
    <w:p w:rsidR="006B3371" w:rsidRDefault="00C527A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b/>
          <w:color w:val="333333"/>
          <w:sz w:val="19"/>
        </w:rPr>
        <w:t>Porcijų: 8 · Porcijos dydis: 1/2 puodelio (120 ml)</w:t>
      </w:r>
    </w:p>
    <w:p w:rsidR="006B3371" w:rsidRDefault="006B3371">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80"/>
        <w:gridCol w:w="2360"/>
      </w:tblGrid>
      <w:tr w:rsidR="006B3371">
        <w:trPr>
          <w:trHeight w:val="295"/>
        </w:trPr>
        <w:tc>
          <w:tcPr>
            <w:tcW w:w="238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1/3 puodelio (80 ml)</w:t>
            </w:r>
          </w:p>
        </w:tc>
        <w:tc>
          <w:tcPr>
            <w:tcW w:w="2360" w:type="dxa"/>
            <w:tcBorders>
              <w:top w:val="single" w:sz="8" w:space="0" w:color="595959"/>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šviežių citrinų sulčių</w:t>
            </w:r>
          </w:p>
        </w:tc>
      </w:tr>
      <w:tr w:rsidR="006B3371">
        <w:trPr>
          <w:trHeight w:val="280"/>
        </w:trPr>
        <w:tc>
          <w:tcPr>
            <w:tcW w:w="238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 1/2 puodelio / 360 ml</w:t>
            </w:r>
          </w:p>
        </w:tc>
        <w:tc>
          <w:tcPr>
            <w:tcW w:w="236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nelieso vanilinio jogurto</w:t>
            </w:r>
          </w:p>
        </w:tc>
      </w:tr>
      <w:tr w:rsidR="006B3371">
        <w:trPr>
          <w:trHeight w:val="272"/>
        </w:trPr>
        <w:tc>
          <w:tcPr>
            <w:tcW w:w="2380" w:type="dxa"/>
            <w:tcBorders>
              <w:top w:val="nil"/>
              <w:left w:val="nil"/>
              <w:bottom w:val="nil"/>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2 šaukštai / 30 ml</w:t>
            </w:r>
          </w:p>
        </w:tc>
        <w:tc>
          <w:tcPr>
            <w:tcW w:w="2360" w:type="dxa"/>
            <w:tcBorders>
              <w:top w:val="nil"/>
              <w:left w:val="nil"/>
              <w:bottom w:val="nil"/>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agavos nektaro</w:t>
            </w:r>
          </w:p>
        </w:tc>
      </w:tr>
      <w:tr w:rsidR="006B3371">
        <w:trPr>
          <w:trHeight w:val="31"/>
        </w:trPr>
        <w:tc>
          <w:tcPr>
            <w:tcW w:w="2380" w:type="dxa"/>
            <w:tcBorders>
              <w:top w:val="nil"/>
              <w:left w:val="nil"/>
              <w:bottom w:val="single" w:sz="8" w:space="0" w:color="595959"/>
              <w:right w:val="single" w:sz="8" w:space="0" w:color="595959"/>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c>
          <w:tcPr>
            <w:tcW w:w="2360" w:type="dxa"/>
            <w:tcBorders>
              <w:top w:val="nil"/>
              <w:left w:val="nil"/>
              <w:bottom w:val="single" w:sz="8" w:space="0" w:color="595959"/>
              <w:right w:val="nil"/>
            </w:tcBorders>
            <w:vAlign w:val="bottom"/>
          </w:tcPr>
          <w:p w:rsidR="006B3371" w:rsidRDefault="006B3371">
            <w:pPr>
              <w:widowControl w:val="0"/>
              <w:autoSpaceDE w:val="0"/>
              <w:autoSpaceDN w:val="0"/>
              <w:adjustRightInd w:val="0"/>
              <w:spacing w:after="0" w:line="240" w:lineRule="auto"/>
              <w:rPr>
                <w:rFonts w:ascii="Times New Roman" w:hAnsi="Times New Roman" w:cs="Times New Roman"/>
                <w:sz w:val="2"/>
                <w:szCs w:val="2"/>
              </w:rPr>
            </w:pPr>
          </w:p>
        </w:tc>
      </w:tr>
      <w:tr w:rsidR="006B3371">
        <w:trPr>
          <w:trHeight w:val="316"/>
        </w:trPr>
        <w:tc>
          <w:tcPr>
            <w:tcW w:w="238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1/2</w:t>
            </w:r>
          </w:p>
        </w:tc>
        <w:tc>
          <w:tcPr>
            <w:tcW w:w="236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banano</w:t>
            </w:r>
          </w:p>
        </w:tc>
      </w:tr>
      <w:tr w:rsidR="006B3371">
        <w:trPr>
          <w:trHeight w:val="280"/>
        </w:trPr>
        <w:tc>
          <w:tcPr>
            <w:tcW w:w="238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4 puodeliai (960 g)</w:t>
            </w:r>
          </w:p>
        </w:tc>
        <w:tc>
          <w:tcPr>
            <w:tcW w:w="236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ledo</w:t>
            </w:r>
          </w:p>
        </w:tc>
      </w:tr>
    </w:tbl>
    <w:p w:rsidR="006B3371" w:rsidRDefault="00C527A8">
      <w:pPr>
        <w:widowControl w:val="0"/>
        <w:autoSpaceDE w:val="0"/>
        <w:autoSpaceDN w:val="0"/>
        <w:adjustRightInd w:val="0"/>
        <w:spacing w:after="0" w:line="142" w:lineRule="exact"/>
        <w:rPr>
          <w:rFonts w:ascii="Times New Roman" w:hAnsi="Times New Roman" w:cs="Times New Roman"/>
          <w:sz w:val="24"/>
          <w:szCs w:val="24"/>
        </w:rPr>
      </w:pPr>
      <w:r>
        <w:br w:type="column"/>
      </w:r>
    </w:p>
    <w:p w:rsidR="006B3371" w:rsidRDefault="00C527A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b/>
          <w:color w:val="333333"/>
          <w:sz w:val="19"/>
        </w:rPr>
        <w:t>Paruošimas</w:t>
      </w:r>
    </w:p>
    <w:p w:rsidR="006B3371" w:rsidRDefault="006B3371">
      <w:pPr>
        <w:widowControl w:val="0"/>
        <w:autoSpaceDE w:val="0"/>
        <w:autoSpaceDN w:val="0"/>
        <w:adjustRightInd w:val="0"/>
        <w:spacing w:after="0" w:line="90" w:lineRule="exact"/>
        <w:rPr>
          <w:rFonts w:ascii="Times New Roman" w:hAnsi="Times New Roman" w:cs="Times New Roman"/>
          <w:sz w:val="24"/>
          <w:szCs w:val="24"/>
        </w:rPr>
      </w:pPr>
    </w:p>
    <w:p w:rsidR="006B3371" w:rsidRDefault="00C527A8">
      <w:pPr>
        <w:widowControl w:val="0"/>
        <w:overflowPunct w:val="0"/>
        <w:autoSpaceDE w:val="0"/>
        <w:autoSpaceDN w:val="0"/>
        <w:adjustRightInd w:val="0"/>
        <w:spacing w:after="0" w:line="416" w:lineRule="auto"/>
        <w:ind w:right="140" w:hanging="1"/>
        <w:rPr>
          <w:rFonts w:ascii="Times New Roman" w:hAnsi="Times New Roman" w:cs="Times New Roman"/>
          <w:sz w:val="24"/>
          <w:szCs w:val="24"/>
        </w:rPr>
      </w:pPr>
      <w:r>
        <w:rPr>
          <w:rFonts w:ascii="Arial" w:hAnsi="Arial"/>
          <w:color w:val="333333"/>
          <w:sz w:val="14"/>
        </w:rPr>
        <w:t>Įdėkite į ąsotį produktus išvardyta tvarka ir uždarykite dangtelį. Trinkite mažu greičiu 15 sek., tada įjunkite didelį greitį ir trinkite iki norimos konsistencijos. Patiekite su mėgstamomis uogomis ar jogurto papuošimais.</w:t>
      </w:r>
    </w:p>
    <w:p w:rsidR="006B3371" w:rsidRDefault="006B3371">
      <w:pPr>
        <w:widowControl w:val="0"/>
        <w:autoSpaceDE w:val="0"/>
        <w:autoSpaceDN w:val="0"/>
        <w:adjustRightInd w:val="0"/>
        <w:spacing w:after="0" w:line="114"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pPr>
      <w:r>
        <w:rPr>
          <w:rFonts w:ascii="Arial" w:hAnsi="Arial"/>
          <w:b/>
          <w:color w:val="333333"/>
          <w:sz w:val="19"/>
        </w:rPr>
        <w:t>Maistinė informacija</w:t>
      </w:r>
    </w:p>
    <w:p w:rsidR="006B3371" w:rsidRDefault="006B3371">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40"/>
        <w:gridCol w:w="1700"/>
        <w:gridCol w:w="1500"/>
      </w:tblGrid>
      <w:tr w:rsidR="006B3371">
        <w:trPr>
          <w:trHeight w:val="295"/>
        </w:trPr>
        <w:tc>
          <w:tcPr>
            <w:tcW w:w="154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Kalorijos: 72</w:t>
            </w:r>
          </w:p>
        </w:tc>
        <w:tc>
          <w:tcPr>
            <w:tcW w:w="1700" w:type="dxa"/>
            <w:tcBorders>
              <w:top w:val="single" w:sz="8" w:space="0" w:color="595959"/>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Cholesterolis: 6 mg</w:t>
            </w:r>
          </w:p>
        </w:tc>
        <w:tc>
          <w:tcPr>
            <w:tcW w:w="1500" w:type="dxa"/>
            <w:tcBorders>
              <w:top w:val="single" w:sz="8" w:space="0" w:color="595959"/>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Skaidulos: 1 g</w:t>
            </w:r>
          </w:p>
        </w:tc>
      </w:tr>
      <w:tr w:rsidR="006B3371">
        <w:trPr>
          <w:trHeight w:val="280"/>
        </w:trPr>
        <w:tc>
          <w:tcPr>
            <w:tcW w:w="154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Riebalai: 1,5 g</w:t>
            </w:r>
          </w:p>
        </w:tc>
        <w:tc>
          <w:tcPr>
            <w:tcW w:w="170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Natris: 25 mg</w:t>
            </w:r>
          </w:p>
        </w:tc>
        <w:tc>
          <w:tcPr>
            <w:tcW w:w="150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Cukrus: 11 g</w:t>
            </w:r>
          </w:p>
        </w:tc>
      </w:tr>
      <w:tr w:rsidR="006B3371">
        <w:trPr>
          <w:trHeight w:val="280"/>
        </w:trPr>
        <w:tc>
          <w:tcPr>
            <w:tcW w:w="154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olor w:val="333333"/>
                <w:sz w:val="16"/>
              </w:rPr>
              <w:t>Sotieji riebalai: 1 g</w:t>
            </w:r>
          </w:p>
        </w:tc>
        <w:tc>
          <w:tcPr>
            <w:tcW w:w="1700" w:type="dxa"/>
            <w:tcBorders>
              <w:top w:val="nil"/>
              <w:left w:val="nil"/>
              <w:bottom w:val="single" w:sz="8" w:space="0" w:color="595959"/>
              <w:right w:val="single" w:sz="8" w:space="0" w:color="595959"/>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sidRPr="001E00F3">
              <w:rPr>
                <w:rFonts w:ascii="Arial" w:hAnsi="Arial"/>
                <w:color w:val="333333"/>
                <w:sz w:val="14"/>
              </w:rPr>
              <w:t>Angliavandeniai: 13,5 g</w:t>
            </w:r>
          </w:p>
        </w:tc>
        <w:tc>
          <w:tcPr>
            <w:tcW w:w="1500" w:type="dxa"/>
            <w:tcBorders>
              <w:top w:val="nil"/>
              <w:left w:val="nil"/>
              <w:bottom w:val="single" w:sz="8" w:space="0" w:color="595959"/>
              <w:right w:val="nil"/>
            </w:tcBorders>
            <w:vAlign w:val="bottom"/>
          </w:tcPr>
          <w:p w:rsidR="006B3371" w:rsidRDefault="00C527A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olor w:val="333333"/>
                <w:sz w:val="16"/>
              </w:rPr>
              <w:t>Baltymai: 1,5 g</w:t>
            </w:r>
          </w:p>
        </w:tc>
      </w:tr>
    </w:tbl>
    <w:p w:rsidR="006B3371" w:rsidRDefault="006B3371">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1440" w:right="840" w:bottom="218" w:left="5940" w:header="708" w:footer="708" w:gutter="0"/>
          <w:cols w:num="3" w:space="360" w:equalWidth="0">
            <w:col w:w="4740" w:space="1680"/>
            <w:col w:w="4740" w:space="360"/>
            <w:col w:w="4740"/>
          </w:cols>
          <w:noEndnote/>
        </w:sect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00" w:lineRule="exact"/>
        <w:rPr>
          <w:rFonts w:ascii="Times New Roman" w:hAnsi="Times New Roman" w:cs="Times New Roman"/>
          <w:sz w:val="24"/>
          <w:szCs w:val="24"/>
        </w:rPr>
      </w:pPr>
    </w:p>
    <w:p w:rsidR="006B3371" w:rsidRDefault="006B3371">
      <w:pPr>
        <w:widowControl w:val="0"/>
        <w:autoSpaceDE w:val="0"/>
        <w:autoSpaceDN w:val="0"/>
        <w:adjustRightInd w:val="0"/>
        <w:spacing w:after="0" w:line="262" w:lineRule="exact"/>
        <w:rPr>
          <w:rFonts w:ascii="Times New Roman" w:hAnsi="Times New Roman" w:cs="Times New Roman"/>
          <w:sz w:val="24"/>
          <w:szCs w:val="24"/>
        </w:rPr>
      </w:pPr>
    </w:p>
    <w:p w:rsidR="006B3371" w:rsidRDefault="00C527A8">
      <w:pPr>
        <w:widowControl w:val="0"/>
        <w:autoSpaceDE w:val="0"/>
        <w:autoSpaceDN w:val="0"/>
        <w:adjustRightInd w:val="0"/>
        <w:spacing w:after="0" w:line="240" w:lineRule="auto"/>
        <w:rPr>
          <w:rFonts w:ascii="Times New Roman" w:hAnsi="Times New Roman" w:cs="Times New Roman"/>
          <w:sz w:val="24"/>
          <w:szCs w:val="24"/>
        </w:rPr>
        <w:sectPr w:rsidR="006B3371">
          <w:type w:val="continuous"/>
          <w:pgSz w:w="23040" w:h="11520" w:orient="landscape"/>
          <w:pgMar w:top="1440" w:right="840" w:bottom="218" w:left="22040" w:header="708" w:footer="708" w:gutter="0"/>
          <w:cols w:space="360" w:equalWidth="0">
            <w:col w:w="160" w:space="1680"/>
          </w:cols>
          <w:noEndnote/>
        </w:sectPr>
      </w:pPr>
      <w:r>
        <w:rPr>
          <w:rFonts w:ascii="Arial" w:hAnsi="Arial"/>
          <w:color w:val="333333"/>
          <w:sz w:val="14"/>
        </w:rPr>
        <w:t>17</w:t>
      </w:r>
    </w:p>
    <w:p w:rsidR="006B3371" w:rsidRDefault="00AA4260" w:rsidP="00B1610C">
      <w:pPr>
        <w:widowControl w:val="0"/>
        <w:autoSpaceDE w:val="0"/>
        <w:autoSpaceDN w:val="0"/>
        <w:adjustRightInd w:val="0"/>
        <w:spacing w:after="0" w:line="200" w:lineRule="exact"/>
        <w:rPr>
          <w:rFonts w:ascii="Times New Roman" w:hAnsi="Times New Roman" w:cs="Times New Roman"/>
          <w:sz w:val="24"/>
          <w:szCs w:val="24"/>
        </w:rPr>
        <w:sectPr w:rsidR="006B3371">
          <w:type w:val="continuous"/>
          <w:pgSz w:w="23040" w:h="11520" w:orient="landscape"/>
          <w:pgMar w:top="639" w:right="840" w:bottom="183" w:left="840" w:header="708" w:footer="708" w:gutter="0"/>
          <w:cols w:space="608" w:equalWidth="0">
            <w:col w:w="21360" w:space="360"/>
          </w:cols>
          <w:noEndnote/>
        </w:sectPr>
      </w:pPr>
      <w:bookmarkStart w:id="10" w:name="page19"/>
      <w:bookmarkEnd w:id="10"/>
      <w:r>
        <w:rPr>
          <w:noProof/>
          <w:lang w:val="en-GB" w:eastAsia="en-GB" w:bidi="ar-SA"/>
        </w:rPr>
        <mc:AlternateContent>
          <mc:Choice Requires="wps">
            <w:drawing>
              <wp:anchor distT="0" distB="0" distL="114300" distR="114300" simplePos="0" relativeHeight="251698176" behindDoc="1" locked="0" layoutInCell="0" allowOverlap="1">
                <wp:simplePos x="0" y="0"/>
                <wp:positionH relativeFrom="page">
                  <wp:posOffset>533400</wp:posOffset>
                </wp:positionH>
                <wp:positionV relativeFrom="page">
                  <wp:posOffset>536575</wp:posOffset>
                </wp:positionV>
                <wp:extent cx="6248400" cy="0"/>
                <wp:effectExtent l="9525" t="12700" r="9525" b="6350"/>
                <wp:wrapNone/>
                <wp:docPr id="1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3391" id="Line 40"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42.25pt" to="53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699200" behindDoc="1" locked="0" layoutInCell="0" allowOverlap="1">
                <wp:simplePos x="0" y="0"/>
                <wp:positionH relativeFrom="page">
                  <wp:posOffset>533400</wp:posOffset>
                </wp:positionH>
                <wp:positionV relativeFrom="page">
                  <wp:posOffset>1297305</wp:posOffset>
                </wp:positionV>
                <wp:extent cx="6248400" cy="0"/>
                <wp:effectExtent l="9525" t="11430" r="9525" b="7620"/>
                <wp:wrapNone/>
                <wp:docPr id="1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04419" id="Line 4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102.15pt" to="534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0224" behindDoc="1" locked="0" layoutInCell="0" allowOverlap="1">
                <wp:simplePos x="0" y="0"/>
                <wp:positionH relativeFrom="page">
                  <wp:posOffset>533400</wp:posOffset>
                </wp:positionH>
                <wp:positionV relativeFrom="page">
                  <wp:posOffset>1678305</wp:posOffset>
                </wp:positionV>
                <wp:extent cx="6248400" cy="0"/>
                <wp:effectExtent l="9525" t="11430" r="9525" b="762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65D22" id="Line 4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132.15pt" to="534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ISEwIAACo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1248" behindDoc="1" locked="0" layoutInCell="0" allowOverlap="1">
                <wp:simplePos x="0" y="0"/>
                <wp:positionH relativeFrom="page">
                  <wp:posOffset>533400</wp:posOffset>
                </wp:positionH>
                <wp:positionV relativeFrom="page">
                  <wp:posOffset>2058670</wp:posOffset>
                </wp:positionV>
                <wp:extent cx="6248400" cy="0"/>
                <wp:effectExtent l="9525" t="10795" r="9525" b="8255"/>
                <wp:wrapNone/>
                <wp:docPr id="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3A824" id="Line 43"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162.1pt" to="534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h/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2272" behindDoc="1" locked="0" layoutInCell="0" allowOverlap="1">
                <wp:simplePos x="0" y="0"/>
                <wp:positionH relativeFrom="page">
                  <wp:posOffset>533400</wp:posOffset>
                </wp:positionH>
                <wp:positionV relativeFrom="page">
                  <wp:posOffset>2439035</wp:posOffset>
                </wp:positionV>
                <wp:extent cx="6248400" cy="0"/>
                <wp:effectExtent l="9525" t="10160" r="9525" b="8890"/>
                <wp:wrapNone/>
                <wp:docPr id="1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9C146" id="Line 44"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192.05pt" to="534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3296" behindDoc="1" locked="0" layoutInCell="0" allowOverlap="1">
                <wp:simplePos x="0" y="0"/>
                <wp:positionH relativeFrom="page">
                  <wp:posOffset>533400</wp:posOffset>
                </wp:positionH>
                <wp:positionV relativeFrom="page">
                  <wp:posOffset>2820035</wp:posOffset>
                </wp:positionV>
                <wp:extent cx="6248400" cy="0"/>
                <wp:effectExtent l="9525" t="10160" r="9525" b="8890"/>
                <wp:wrapNone/>
                <wp:docPr id="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1D8D" id="Line 45"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222.05pt" to="534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ji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4320" behindDoc="1" locked="0" layoutInCell="0" allowOverlap="1">
                <wp:simplePos x="0" y="0"/>
                <wp:positionH relativeFrom="page">
                  <wp:posOffset>533400</wp:posOffset>
                </wp:positionH>
                <wp:positionV relativeFrom="page">
                  <wp:posOffset>3200400</wp:posOffset>
                </wp:positionV>
                <wp:extent cx="6248400" cy="0"/>
                <wp:effectExtent l="9525" t="9525" r="9525" b="9525"/>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62811" id="Line 4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252pt" to="5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L7EwIAACo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5344" behindDoc="1" locked="0" layoutInCell="0" allowOverlap="1">
                <wp:simplePos x="0" y="0"/>
                <wp:positionH relativeFrom="page">
                  <wp:posOffset>533400</wp:posOffset>
                </wp:positionH>
                <wp:positionV relativeFrom="page">
                  <wp:posOffset>3581400</wp:posOffset>
                </wp:positionV>
                <wp:extent cx="6248400" cy="0"/>
                <wp:effectExtent l="9525" t="9525" r="9525" b="9525"/>
                <wp:wrapNone/>
                <wp:docPr id="1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60426" id="Line 4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282pt" to="5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iWFAIAACo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6368" behindDoc="1" locked="0" layoutInCell="0" allowOverlap="1">
                <wp:simplePos x="0" y="0"/>
                <wp:positionH relativeFrom="page">
                  <wp:posOffset>533400</wp:posOffset>
                </wp:positionH>
                <wp:positionV relativeFrom="page">
                  <wp:posOffset>3961765</wp:posOffset>
                </wp:positionV>
                <wp:extent cx="6248400" cy="0"/>
                <wp:effectExtent l="9525" t="8890" r="9525" b="10160"/>
                <wp:wrapNone/>
                <wp:docPr id="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1F2E0" id="Line 48"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311.95pt" to="534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7392" behindDoc="1" locked="0" layoutInCell="0" allowOverlap="1">
                <wp:simplePos x="0" y="0"/>
                <wp:positionH relativeFrom="page">
                  <wp:posOffset>533400</wp:posOffset>
                </wp:positionH>
                <wp:positionV relativeFrom="page">
                  <wp:posOffset>4342130</wp:posOffset>
                </wp:positionV>
                <wp:extent cx="6248400" cy="0"/>
                <wp:effectExtent l="9525" t="8255" r="9525" b="10795"/>
                <wp:wrapNone/>
                <wp:docPr id="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01986" id="Line 49"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341.9pt" to="534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zXEw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8416" behindDoc="1" locked="0" layoutInCell="0" allowOverlap="1">
                <wp:simplePos x="0" y="0"/>
                <wp:positionH relativeFrom="page">
                  <wp:posOffset>533400</wp:posOffset>
                </wp:positionH>
                <wp:positionV relativeFrom="page">
                  <wp:posOffset>4723130</wp:posOffset>
                </wp:positionV>
                <wp:extent cx="6248400" cy="0"/>
                <wp:effectExtent l="9525" t="8255" r="9525" b="10795"/>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DAD0" id="Line 50"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371.9pt" to="534pt,3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09440" behindDoc="1" locked="0" layoutInCell="0" allowOverlap="1">
                <wp:simplePos x="0" y="0"/>
                <wp:positionH relativeFrom="page">
                  <wp:posOffset>533400</wp:posOffset>
                </wp:positionH>
                <wp:positionV relativeFrom="page">
                  <wp:posOffset>5103495</wp:posOffset>
                </wp:positionV>
                <wp:extent cx="6248400" cy="0"/>
                <wp:effectExtent l="9525" t="7620" r="9525" b="1143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6F83F" id="Line 51"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401.85pt" to="534pt,4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NFFAIAACkEAAAOAAAAZHJzL2Uyb0RvYy54bWysU02P2jAQvVfqf7B8hyRsYN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10464" behindDoc="1" locked="0" layoutInCell="0" allowOverlap="1">
                <wp:simplePos x="0" y="0"/>
                <wp:positionH relativeFrom="page">
                  <wp:posOffset>533400</wp:posOffset>
                </wp:positionH>
                <wp:positionV relativeFrom="page">
                  <wp:posOffset>5483860</wp:posOffset>
                </wp:positionV>
                <wp:extent cx="6248400" cy="0"/>
                <wp:effectExtent l="9525" t="6985" r="9525" b="12065"/>
                <wp:wrapNone/>
                <wp:docPr id="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88EC" id="Line 5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431.8pt" to="534pt,4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lcEwIAACk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11488" behindDoc="1" locked="0" layoutInCell="0" allowOverlap="1">
                <wp:simplePos x="0" y="0"/>
                <wp:positionH relativeFrom="page">
                  <wp:posOffset>533400</wp:posOffset>
                </wp:positionH>
                <wp:positionV relativeFrom="page">
                  <wp:posOffset>5864860</wp:posOffset>
                </wp:positionV>
                <wp:extent cx="6248400" cy="0"/>
                <wp:effectExtent l="9525" t="6985" r="9525" b="12065"/>
                <wp:wrapNone/>
                <wp:docPr id="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3761" id="Line 5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461.8pt" to="534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x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12512" behindDoc="1" locked="0" layoutInCell="0" allowOverlap="1">
                <wp:simplePos x="0" y="0"/>
                <wp:positionH relativeFrom="page">
                  <wp:posOffset>533400</wp:posOffset>
                </wp:positionH>
                <wp:positionV relativeFrom="page">
                  <wp:posOffset>6245225</wp:posOffset>
                </wp:positionV>
                <wp:extent cx="6248400" cy="0"/>
                <wp:effectExtent l="9525" t="6350" r="9525" b="1270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A92B7" id="Line 5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491.75pt" to="534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1vEwIAACk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13536" behindDoc="1" locked="0" layoutInCell="0" allowOverlap="1">
                <wp:simplePos x="0" y="0"/>
                <wp:positionH relativeFrom="page">
                  <wp:posOffset>533400</wp:posOffset>
                </wp:positionH>
                <wp:positionV relativeFrom="page">
                  <wp:posOffset>6626225</wp:posOffset>
                </wp:positionV>
                <wp:extent cx="6248400" cy="0"/>
                <wp:effectExtent l="9525" t="6350" r="9525" b="1270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5180B" id="Line 55"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521.75pt" to="534pt,5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s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" o:allowincell="f" strokecolor="#ccc" strokeweight=".5pt">
                <w10:wrap anchorx="page" anchory="page"/>
              </v:line>
            </w:pict>
          </mc:Fallback>
        </mc:AlternateContent>
      </w:r>
      <w:r>
        <w:rPr>
          <w:noProof/>
          <w:lang w:val="en-GB" w:eastAsia="en-GB" w:bidi="ar-SA"/>
        </w:rPr>
        <mc:AlternateContent>
          <mc:Choice Requires="wps">
            <w:drawing>
              <wp:anchor distT="0" distB="0" distL="114300" distR="114300" simplePos="0" relativeHeight="251714560" behindDoc="1" locked="0" layoutInCell="0" allowOverlap="1">
                <wp:simplePos x="0" y="0"/>
                <wp:positionH relativeFrom="page">
                  <wp:posOffset>533400</wp:posOffset>
                </wp:positionH>
                <wp:positionV relativeFrom="page">
                  <wp:posOffset>916940</wp:posOffset>
                </wp:positionV>
                <wp:extent cx="6248400" cy="0"/>
                <wp:effectExtent l="9525" t="12065" r="9525" b="6985"/>
                <wp:wrapNone/>
                <wp:docPr id="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84EC" id="Line 56"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2.2pt" to="534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m1EwIAACk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" o:allowincell="f" strokecolor="#ccc" strokeweight=".5pt">
                <w10:wrap anchorx="page" anchory="page"/>
              </v:line>
            </w:pict>
          </mc:Fallback>
        </mc:AlternateContent>
      </w:r>
      <w:bookmarkStart w:id="11" w:name="page21"/>
      <w:bookmarkEnd w:id="11"/>
    </w:p>
    <w:p w:rsidR="005312D7" w:rsidRDefault="005312D7" w:rsidP="00FA4D7E">
      <w:bookmarkStart w:id="12" w:name="page27"/>
      <w:bookmarkEnd w:id="12"/>
    </w:p>
    <w:sectPr w:rsidR="005312D7">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8461ECB"/>
    <w:multiLevelType w:val="hybridMultilevel"/>
    <w:tmpl w:val="4DA2D1C6"/>
    <w:lvl w:ilvl="0" w:tplc="D1F063A6">
      <w:numFmt w:val="bullet"/>
      <w:lvlText w:val="•"/>
      <w:lvlJc w:val="left"/>
      <w:pPr>
        <w:ind w:left="360" w:hanging="360"/>
      </w:pPr>
      <w:rPr>
        <w:rFonts w:ascii="Calibri" w:eastAsia="Times New Roman" w:hAnsi="Calibri" w:cs="Calibri"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cs="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cs="Courier New" w:hint="default"/>
      </w:rPr>
    </w:lvl>
    <w:lvl w:ilvl="8" w:tplc="04250005">
      <w:start w:val="1"/>
      <w:numFmt w:val="bullet"/>
      <w:lvlText w:val=""/>
      <w:lvlJc w:val="left"/>
      <w:pPr>
        <w:ind w:left="6120" w:hanging="360"/>
      </w:pPr>
      <w:rPr>
        <w:rFonts w:ascii="Wingdings" w:hAnsi="Wingdings" w:hint="default"/>
      </w:rPr>
    </w:lvl>
  </w:abstractNum>
  <w:num w:numId="1">
    <w:abstractNumId w:val="0"/>
  </w:num>
  <w:num w:numId="2">
    <w:abstractNumId w:val="46"/>
  </w:num>
  <w:num w:numId="3">
    <w:abstractNumId w:val="19"/>
  </w:num>
  <w:num w:numId="4">
    <w:abstractNumId w:val="44"/>
  </w:num>
  <w:num w:numId="5">
    <w:abstractNumId w:val="40"/>
  </w:num>
  <w:num w:numId="6">
    <w:abstractNumId w:val="2"/>
  </w:num>
  <w:num w:numId="7">
    <w:abstractNumId w:val="8"/>
  </w:num>
  <w:num w:numId="8">
    <w:abstractNumId w:val="26"/>
  </w:num>
  <w:num w:numId="9">
    <w:abstractNumId w:val="1"/>
  </w:num>
  <w:num w:numId="10">
    <w:abstractNumId w:val="37"/>
  </w:num>
  <w:num w:numId="11">
    <w:abstractNumId w:val="9"/>
  </w:num>
  <w:num w:numId="12">
    <w:abstractNumId w:val="20"/>
  </w:num>
  <w:num w:numId="13">
    <w:abstractNumId w:val="45"/>
  </w:num>
  <w:num w:numId="14">
    <w:abstractNumId w:val="16"/>
  </w:num>
  <w:num w:numId="15">
    <w:abstractNumId w:val="49"/>
  </w:num>
  <w:num w:numId="16">
    <w:abstractNumId w:val="23"/>
  </w:num>
  <w:num w:numId="17">
    <w:abstractNumId w:val="5"/>
  </w:num>
  <w:num w:numId="18">
    <w:abstractNumId w:val="14"/>
  </w:num>
  <w:num w:numId="19">
    <w:abstractNumId w:val="39"/>
  </w:num>
  <w:num w:numId="20">
    <w:abstractNumId w:val="30"/>
  </w:num>
  <w:num w:numId="21">
    <w:abstractNumId w:val="28"/>
  </w:num>
  <w:num w:numId="22">
    <w:abstractNumId w:val="43"/>
  </w:num>
  <w:num w:numId="23">
    <w:abstractNumId w:val="24"/>
  </w:num>
  <w:num w:numId="24">
    <w:abstractNumId w:val="38"/>
  </w:num>
  <w:num w:numId="25">
    <w:abstractNumId w:val="13"/>
  </w:num>
  <w:num w:numId="26">
    <w:abstractNumId w:val="34"/>
  </w:num>
  <w:num w:numId="27">
    <w:abstractNumId w:val="18"/>
  </w:num>
  <w:num w:numId="28">
    <w:abstractNumId w:val="31"/>
  </w:num>
  <w:num w:numId="29">
    <w:abstractNumId w:val="32"/>
  </w:num>
  <w:num w:numId="30">
    <w:abstractNumId w:val="7"/>
  </w:num>
  <w:num w:numId="31">
    <w:abstractNumId w:val="17"/>
  </w:num>
  <w:num w:numId="32">
    <w:abstractNumId w:val="50"/>
  </w:num>
  <w:num w:numId="33">
    <w:abstractNumId w:val="48"/>
  </w:num>
  <w:num w:numId="34">
    <w:abstractNumId w:val="10"/>
  </w:num>
  <w:num w:numId="35">
    <w:abstractNumId w:val="29"/>
  </w:num>
  <w:num w:numId="36">
    <w:abstractNumId w:val="42"/>
  </w:num>
  <w:num w:numId="37">
    <w:abstractNumId w:val="36"/>
  </w:num>
  <w:num w:numId="38">
    <w:abstractNumId w:val="41"/>
  </w:num>
  <w:num w:numId="39">
    <w:abstractNumId w:val="21"/>
  </w:num>
  <w:num w:numId="40">
    <w:abstractNumId w:val="33"/>
  </w:num>
  <w:num w:numId="41">
    <w:abstractNumId w:val="6"/>
  </w:num>
  <w:num w:numId="42">
    <w:abstractNumId w:val="35"/>
  </w:num>
  <w:num w:numId="43">
    <w:abstractNumId w:val="22"/>
  </w:num>
  <w:num w:numId="44">
    <w:abstractNumId w:val="27"/>
  </w:num>
  <w:num w:numId="45">
    <w:abstractNumId w:val="15"/>
  </w:num>
  <w:num w:numId="46">
    <w:abstractNumId w:val="11"/>
  </w:num>
  <w:num w:numId="47">
    <w:abstractNumId w:val="25"/>
  </w:num>
  <w:num w:numId="48">
    <w:abstractNumId w:val="3"/>
  </w:num>
  <w:num w:numId="49">
    <w:abstractNumId w:val="4"/>
  </w:num>
  <w:num w:numId="50">
    <w:abstractNumId w:val="47"/>
  </w:num>
  <w:num w:numId="51">
    <w:abstractNumId w:val="12"/>
  </w:num>
  <w:num w:numId="52">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12D7"/>
    <w:rsid w:val="0010258B"/>
    <w:rsid w:val="001E00F3"/>
    <w:rsid w:val="004258DC"/>
    <w:rsid w:val="0047546C"/>
    <w:rsid w:val="005312D7"/>
    <w:rsid w:val="006B3371"/>
    <w:rsid w:val="007B69E6"/>
    <w:rsid w:val="00856FEC"/>
    <w:rsid w:val="00860F4D"/>
    <w:rsid w:val="00AA4260"/>
    <w:rsid w:val="00B1610C"/>
    <w:rsid w:val="00B2337A"/>
    <w:rsid w:val="00C527A8"/>
    <w:rsid w:val="00FA4D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BA66"/>
  <w15:docId w15:val="{F9568346-2E02-4EA8-B991-712D23758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lt-LT"/>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10C"/>
    <w:pPr>
      <w:autoSpaceDE w:val="0"/>
      <w:autoSpaceDN w:val="0"/>
      <w:adjustRightInd w:val="0"/>
      <w:spacing w:before="240" w:after="120" w:line="240" w:lineRule="auto"/>
      <w:outlineLvl w:val="0"/>
    </w:pPr>
    <w:rPr>
      <w:rFonts w:ascii="Calibri" w:eastAsia="Times New Roma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610C"/>
    <w:rPr>
      <w:sz w:val="16"/>
      <w:szCs w:val="16"/>
    </w:rPr>
  </w:style>
  <w:style w:type="paragraph" w:styleId="CommentText">
    <w:name w:val="annotation text"/>
    <w:basedOn w:val="Normal"/>
    <w:link w:val="CommentTextChar"/>
    <w:uiPriority w:val="99"/>
    <w:unhideWhenUsed/>
    <w:rsid w:val="00B1610C"/>
    <w:pPr>
      <w:spacing w:line="240" w:lineRule="auto"/>
    </w:pPr>
    <w:rPr>
      <w:sz w:val="20"/>
      <w:szCs w:val="20"/>
    </w:rPr>
  </w:style>
  <w:style w:type="character" w:customStyle="1" w:styleId="CommentTextChar">
    <w:name w:val="Comment Text Char"/>
    <w:basedOn w:val="DefaultParagraphFont"/>
    <w:link w:val="CommentText"/>
    <w:uiPriority w:val="99"/>
    <w:rsid w:val="00B1610C"/>
    <w:rPr>
      <w:sz w:val="20"/>
      <w:szCs w:val="20"/>
    </w:rPr>
  </w:style>
  <w:style w:type="paragraph" w:styleId="CommentSubject">
    <w:name w:val="annotation subject"/>
    <w:basedOn w:val="CommentText"/>
    <w:next w:val="CommentText"/>
    <w:link w:val="CommentSubjectChar"/>
    <w:uiPriority w:val="99"/>
    <w:semiHidden/>
    <w:unhideWhenUsed/>
    <w:rsid w:val="00B1610C"/>
    <w:rPr>
      <w:b/>
      <w:bCs/>
    </w:rPr>
  </w:style>
  <w:style w:type="character" w:customStyle="1" w:styleId="CommentSubjectChar">
    <w:name w:val="Comment Subject Char"/>
    <w:basedOn w:val="CommentTextChar"/>
    <w:link w:val="CommentSubject"/>
    <w:uiPriority w:val="99"/>
    <w:semiHidden/>
    <w:rsid w:val="00B1610C"/>
    <w:rPr>
      <w:b/>
      <w:bCs/>
      <w:sz w:val="20"/>
      <w:szCs w:val="20"/>
    </w:rPr>
  </w:style>
  <w:style w:type="paragraph" w:styleId="BalloonText">
    <w:name w:val="Balloon Text"/>
    <w:basedOn w:val="Normal"/>
    <w:link w:val="BalloonTextChar"/>
    <w:uiPriority w:val="99"/>
    <w:semiHidden/>
    <w:unhideWhenUsed/>
    <w:rsid w:val="00B16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10C"/>
    <w:rPr>
      <w:rFonts w:ascii="Segoe UI" w:hAnsi="Segoe UI" w:cs="Segoe UI"/>
      <w:sz w:val="18"/>
      <w:szCs w:val="18"/>
    </w:rPr>
  </w:style>
  <w:style w:type="character" w:customStyle="1" w:styleId="Heading1Char">
    <w:name w:val="Heading 1 Char"/>
    <w:basedOn w:val="DefaultParagraphFont"/>
    <w:link w:val="Heading1"/>
    <w:uiPriority w:val="9"/>
    <w:rsid w:val="00B1610C"/>
    <w:rPr>
      <w:rFonts w:ascii="Calibri" w:eastAsia="Times New Roman" w:hAnsi="Calibri" w:cs="Calibri"/>
      <w:b/>
      <w:sz w:val="24"/>
      <w:szCs w:val="24"/>
      <w:lang w:val="lt-LT" w:eastAsia="lt-LT"/>
    </w:rPr>
  </w:style>
  <w:style w:type="paragraph" w:customStyle="1" w:styleId="Style3">
    <w:name w:val="Style3"/>
    <w:basedOn w:val="Normal"/>
    <w:uiPriority w:val="99"/>
    <w:rsid w:val="00B1610C"/>
    <w:pPr>
      <w:widowControl w:val="0"/>
      <w:autoSpaceDE w:val="0"/>
      <w:autoSpaceDN w:val="0"/>
      <w:adjustRightInd w:val="0"/>
      <w:spacing w:after="0" w:line="240" w:lineRule="auto"/>
    </w:pPr>
    <w:rPr>
      <w:rFonts w:ascii="Calibri" w:eastAsia="Times New Roman" w:hAnsi="Calibri" w:cs="Times New Roman"/>
      <w:sz w:val="20"/>
      <w:szCs w:val="24"/>
    </w:rPr>
  </w:style>
  <w:style w:type="paragraph" w:customStyle="1" w:styleId="Style8">
    <w:name w:val="Style8"/>
    <w:basedOn w:val="Normal"/>
    <w:uiPriority w:val="99"/>
    <w:rsid w:val="00B1610C"/>
    <w:pPr>
      <w:widowControl w:val="0"/>
      <w:autoSpaceDE w:val="0"/>
      <w:autoSpaceDN w:val="0"/>
      <w:adjustRightInd w:val="0"/>
      <w:spacing w:after="0" w:line="240" w:lineRule="auto"/>
    </w:pPr>
    <w:rPr>
      <w:rFonts w:ascii="Calibri" w:eastAsia="Times New Roman" w:hAnsi="Calibri" w:cs="Times New Roman"/>
      <w:sz w:val="20"/>
      <w:szCs w:val="24"/>
    </w:rPr>
  </w:style>
  <w:style w:type="paragraph" w:customStyle="1" w:styleId="Style10">
    <w:name w:val="Style10"/>
    <w:basedOn w:val="Normal"/>
    <w:uiPriority w:val="99"/>
    <w:rsid w:val="00B1610C"/>
    <w:pPr>
      <w:widowControl w:val="0"/>
      <w:autoSpaceDE w:val="0"/>
      <w:autoSpaceDN w:val="0"/>
      <w:adjustRightInd w:val="0"/>
      <w:spacing w:after="0" w:line="240" w:lineRule="auto"/>
    </w:pPr>
    <w:rPr>
      <w:rFonts w:ascii="Calibri" w:eastAsia="Times New Roman" w:hAnsi="Calibri" w:cs="Times New Roman"/>
      <w:sz w:val="20"/>
      <w:szCs w:val="24"/>
    </w:rPr>
  </w:style>
  <w:style w:type="paragraph" w:customStyle="1" w:styleId="Style11">
    <w:name w:val="Style11"/>
    <w:basedOn w:val="Normal"/>
    <w:uiPriority w:val="99"/>
    <w:rsid w:val="00B1610C"/>
    <w:pPr>
      <w:widowControl w:val="0"/>
      <w:autoSpaceDE w:val="0"/>
      <w:autoSpaceDN w:val="0"/>
      <w:adjustRightInd w:val="0"/>
      <w:spacing w:after="0" w:line="240" w:lineRule="auto"/>
    </w:pPr>
    <w:rPr>
      <w:rFonts w:ascii="Calibri" w:eastAsia="Times New Roman" w:hAnsi="Calibri" w:cs="Times New Roman"/>
      <w:sz w:val="20"/>
      <w:szCs w:val="24"/>
    </w:rPr>
  </w:style>
  <w:style w:type="paragraph" w:customStyle="1" w:styleId="Style12">
    <w:name w:val="Style12"/>
    <w:basedOn w:val="Normal"/>
    <w:uiPriority w:val="99"/>
    <w:rsid w:val="00B1610C"/>
    <w:pPr>
      <w:widowControl w:val="0"/>
      <w:autoSpaceDE w:val="0"/>
      <w:autoSpaceDN w:val="0"/>
      <w:adjustRightInd w:val="0"/>
      <w:spacing w:after="0" w:line="240" w:lineRule="auto"/>
    </w:pPr>
    <w:rPr>
      <w:rFonts w:ascii="Calibri" w:eastAsia="Times New Roman" w:hAnsi="Calibri" w:cs="Times New Roman"/>
      <w:sz w:val="20"/>
      <w:szCs w:val="24"/>
    </w:rPr>
  </w:style>
  <w:style w:type="character" w:customStyle="1" w:styleId="FontStyle34">
    <w:name w:val="Font Style34"/>
    <w:uiPriority w:val="99"/>
    <w:rsid w:val="00B1610C"/>
    <w:rPr>
      <w:rFonts w:ascii="Cordia New" w:hAnsi="Cordia New" w:cs="Cordia New" w:hint="cs"/>
      <w:b/>
      <w:bCs/>
      <w:color w:val="000000"/>
      <w:sz w:val="34"/>
      <w:szCs w:val="34"/>
    </w:rPr>
  </w:style>
  <w:style w:type="character" w:customStyle="1" w:styleId="FontStyle40">
    <w:name w:val="Font Style40"/>
    <w:uiPriority w:val="99"/>
    <w:rsid w:val="00B1610C"/>
    <w:rPr>
      <w:rFonts w:ascii="Calibri" w:hAnsi="Calibri" w:cs="Cordia New" w:hint="default"/>
      <w:color w:val="000000"/>
      <w:sz w:val="24"/>
      <w:szCs w:val="34"/>
    </w:rPr>
  </w:style>
  <w:style w:type="character" w:customStyle="1" w:styleId="FontStyle43">
    <w:name w:val="Font Style43"/>
    <w:uiPriority w:val="99"/>
    <w:rsid w:val="00B1610C"/>
    <w:rPr>
      <w:rFonts w:ascii="Calibri" w:hAnsi="Calibri" w:cs="Arial" w:hint="default"/>
      <w:b/>
      <w:bCs/>
      <w:color w:val="000000"/>
      <w:sz w:val="24"/>
      <w:szCs w:val="22"/>
    </w:rPr>
  </w:style>
  <w:style w:type="character" w:customStyle="1" w:styleId="FontStyle47">
    <w:name w:val="Font Style47"/>
    <w:uiPriority w:val="99"/>
    <w:rsid w:val="00B1610C"/>
    <w:rPr>
      <w:rFonts w:ascii="Calibri" w:hAnsi="Calibri" w:cs="Cordia New" w:hint="default"/>
      <w:color w:val="000000"/>
      <w:sz w:val="20"/>
      <w:szCs w:val="26"/>
    </w:rPr>
  </w:style>
  <w:style w:type="character" w:styleId="Hyperlink">
    <w:name w:val="Hyperlink"/>
    <w:basedOn w:val="DefaultParagraphFont"/>
    <w:uiPriority w:val="99"/>
    <w:semiHidden/>
    <w:unhideWhenUsed/>
    <w:rsid w:val="00856F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8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service@rickman.l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3036</Words>
  <Characters>17609</Characters>
  <Application>Microsoft Office Word</Application>
  <DocSecurity>0</DocSecurity>
  <Lines>146</Lines>
  <Paragraphs>41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dc:creator>
  <cp:lastModifiedBy>Jaan Vijard</cp:lastModifiedBy>
  <cp:revision>7</cp:revision>
  <dcterms:created xsi:type="dcterms:W3CDTF">2018-04-20T13:14:00Z</dcterms:created>
  <dcterms:modified xsi:type="dcterms:W3CDTF">2018-05-24T11:09:00Z</dcterms:modified>
</cp:coreProperties>
</file>